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FC43" w14:textId="77777777" w:rsidR="00B83458" w:rsidRDefault="00B83458" w:rsidP="000E5249">
      <w:pPr>
        <w:pStyle w:val="Heading1"/>
        <w:numPr>
          <w:ilvl w:val="0"/>
          <w:numId w:val="0"/>
        </w:numPr>
        <w:spacing w:before="0" w:after="200" w:line="276" w:lineRule="auto"/>
        <w:rPr>
          <w:rFonts w:ascii="Arial" w:hAnsi="Arial" w:cs="Arial"/>
          <w:b/>
          <w:sz w:val="28"/>
        </w:rPr>
      </w:pPr>
    </w:p>
    <w:p w14:paraId="78F1E1B9" w14:textId="77E928F1" w:rsidR="00B83458" w:rsidRDefault="00B83458" w:rsidP="009106C1">
      <w:pPr>
        <w:pStyle w:val="Heading1"/>
        <w:numPr>
          <w:ilvl w:val="0"/>
          <w:numId w:val="0"/>
        </w:numPr>
        <w:spacing w:before="0" w:after="200" w:line="276" w:lineRule="auto"/>
        <w:jc w:val="center"/>
        <w:rPr>
          <w:rFonts w:ascii="Arial" w:hAnsi="Arial" w:cs="Arial"/>
          <w:b/>
          <w:sz w:val="28"/>
        </w:rPr>
      </w:pPr>
    </w:p>
    <w:p w14:paraId="6D16A3DF" w14:textId="042A6BD9" w:rsidR="00B83458" w:rsidRDefault="00B83458" w:rsidP="009106C1">
      <w:pPr>
        <w:pStyle w:val="Heading1"/>
        <w:numPr>
          <w:ilvl w:val="0"/>
          <w:numId w:val="0"/>
        </w:numPr>
        <w:spacing w:before="0" w:after="200" w:line="276" w:lineRule="auto"/>
        <w:jc w:val="center"/>
        <w:rPr>
          <w:rFonts w:ascii="Arial" w:hAnsi="Arial" w:cs="Arial"/>
          <w:b/>
          <w:sz w:val="28"/>
        </w:rPr>
      </w:pPr>
    </w:p>
    <w:p w14:paraId="56224A0F" w14:textId="255B5940" w:rsidR="00B83458" w:rsidRDefault="00B83458" w:rsidP="009106C1">
      <w:pPr>
        <w:pStyle w:val="Heading1"/>
        <w:numPr>
          <w:ilvl w:val="0"/>
          <w:numId w:val="0"/>
        </w:numPr>
        <w:spacing w:before="0" w:after="200" w:line="276" w:lineRule="auto"/>
        <w:jc w:val="center"/>
        <w:rPr>
          <w:rFonts w:ascii="Arial" w:hAnsi="Arial" w:cs="Arial"/>
          <w:b/>
          <w:sz w:val="28"/>
        </w:rPr>
      </w:pPr>
      <w:r>
        <w:rPr>
          <w:noProof/>
        </w:rPr>
        <w:drawing>
          <wp:anchor distT="0" distB="0" distL="114300" distR="114300" simplePos="0" relativeHeight="251659264" behindDoc="0" locked="0" layoutInCell="1" allowOverlap="1" wp14:anchorId="1DD95B35" wp14:editId="36B0670E">
            <wp:simplePos x="0" y="0"/>
            <wp:positionH relativeFrom="margin">
              <wp:posOffset>2082800</wp:posOffset>
            </wp:positionH>
            <wp:positionV relativeFrom="paragraph">
              <wp:posOffset>299085</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p>
    <w:p w14:paraId="725FDE0D" w14:textId="77777777" w:rsidR="00B83458" w:rsidRDefault="00B83458" w:rsidP="009106C1">
      <w:pPr>
        <w:pStyle w:val="Heading1"/>
        <w:numPr>
          <w:ilvl w:val="0"/>
          <w:numId w:val="0"/>
        </w:numPr>
        <w:spacing w:before="0" w:after="200" w:line="276" w:lineRule="auto"/>
        <w:jc w:val="center"/>
        <w:rPr>
          <w:rFonts w:ascii="Arial" w:hAnsi="Arial" w:cs="Arial"/>
          <w:b/>
          <w:sz w:val="28"/>
        </w:rPr>
      </w:pPr>
    </w:p>
    <w:p w14:paraId="5D95EF31" w14:textId="77777777" w:rsidR="00B83458" w:rsidRDefault="00B83458" w:rsidP="009106C1">
      <w:pPr>
        <w:pStyle w:val="Heading1"/>
        <w:numPr>
          <w:ilvl w:val="0"/>
          <w:numId w:val="0"/>
        </w:numPr>
        <w:spacing w:before="0" w:after="200" w:line="276" w:lineRule="auto"/>
        <w:jc w:val="center"/>
        <w:rPr>
          <w:rFonts w:ascii="Arial" w:hAnsi="Arial" w:cs="Arial"/>
          <w:b/>
          <w:sz w:val="28"/>
        </w:rPr>
      </w:pPr>
    </w:p>
    <w:p w14:paraId="6EE6EDFF" w14:textId="7630B5CD" w:rsidR="00B83458" w:rsidRDefault="00B83458" w:rsidP="009106C1">
      <w:pPr>
        <w:pStyle w:val="Heading1"/>
        <w:numPr>
          <w:ilvl w:val="0"/>
          <w:numId w:val="0"/>
        </w:numPr>
        <w:spacing w:before="0" w:after="200" w:line="276" w:lineRule="auto"/>
        <w:jc w:val="center"/>
        <w:rPr>
          <w:rFonts w:ascii="Arial" w:hAnsi="Arial" w:cs="Arial"/>
          <w:b/>
          <w:sz w:val="28"/>
        </w:rPr>
      </w:pPr>
    </w:p>
    <w:p w14:paraId="45BB66B8" w14:textId="77777777" w:rsidR="00B83458" w:rsidRPr="00B83458" w:rsidRDefault="00B83458" w:rsidP="00B83458"/>
    <w:p w14:paraId="40B3E50E" w14:textId="77777777" w:rsidR="00B83458" w:rsidRDefault="00B83458" w:rsidP="00B83458">
      <w:pPr>
        <w:tabs>
          <w:tab w:val="center" w:pos="5233"/>
          <w:tab w:val="right" w:pos="10466"/>
        </w:tabs>
        <w:jc w:val="center"/>
        <w:rPr>
          <w:b/>
          <w:sz w:val="40"/>
          <w:szCs w:val="40"/>
        </w:rPr>
      </w:pPr>
      <w:r>
        <w:rPr>
          <w:b/>
          <w:sz w:val="40"/>
          <w:szCs w:val="40"/>
        </w:rPr>
        <w:t>CULCHETH &amp; GLAZEBURY</w:t>
      </w:r>
    </w:p>
    <w:p w14:paraId="50670F52" w14:textId="77777777" w:rsidR="00B83458" w:rsidRPr="008E03DA" w:rsidRDefault="00B83458" w:rsidP="00B83458">
      <w:pPr>
        <w:tabs>
          <w:tab w:val="center" w:pos="5233"/>
          <w:tab w:val="right" w:pos="10466"/>
        </w:tabs>
        <w:jc w:val="center"/>
        <w:rPr>
          <w:b/>
          <w:sz w:val="40"/>
          <w:szCs w:val="40"/>
        </w:rPr>
      </w:pPr>
      <w:r w:rsidRPr="008E03DA">
        <w:rPr>
          <w:b/>
          <w:sz w:val="40"/>
          <w:szCs w:val="40"/>
        </w:rPr>
        <w:t>PARISH COUNCIL</w:t>
      </w:r>
    </w:p>
    <w:p w14:paraId="1CC39056" w14:textId="77777777" w:rsidR="00B83458" w:rsidRPr="008E03DA" w:rsidRDefault="00B83458" w:rsidP="00B83458">
      <w:pPr>
        <w:jc w:val="center"/>
        <w:rPr>
          <w:b/>
          <w:sz w:val="40"/>
          <w:szCs w:val="40"/>
        </w:rPr>
      </w:pPr>
    </w:p>
    <w:p w14:paraId="1584FB07" w14:textId="77777777" w:rsidR="00B83458" w:rsidRPr="008E03DA" w:rsidRDefault="00B83458" w:rsidP="00B83458">
      <w:pPr>
        <w:jc w:val="center"/>
        <w:rPr>
          <w:b/>
          <w:sz w:val="40"/>
          <w:szCs w:val="40"/>
        </w:rPr>
      </w:pPr>
    </w:p>
    <w:p w14:paraId="299EEF78" w14:textId="6D29BA7F" w:rsidR="00B83458" w:rsidRDefault="00B83458" w:rsidP="00B83458">
      <w:pPr>
        <w:jc w:val="center"/>
        <w:rPr>
          <w:b/>
          <w:sz w:val="40"/>
          <w:szCs w:val="40"/>
        </w:rPr>
      </w:pPr>
      <w:r>
        <w:rPr>
          <w:b/>
          <w:sz w:val="40"/>
          <w:szCs w:val="40"/>
        </w:rPr>
        <w:t>STANDING ORDERS</w:t>
      </w:r>
    </w:p>
    <w:p w14:paraId="5155A3B6" w14:textId="77777777" w:rsidR="00B83458" w:rsidRDefault="00B83458" w:rsidP="00B83458">
      <w:pPr>
        <w:jc w:val="center"/>
        <w:rPr>
          <w:b/>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B83458" w:rsidRPr="008D66A8" w14:paraId="619A615A" w14:textId="77777777" w:rsidTr="00867D03">
        <w:trPr>
          <w:jc w:val="center"/>
        </w:trPr>
        <w:tc>
          <w:tcPr>
            <w:tcW w:w="2689" w:type="dxa"/>
          </w:tcPr>
          <w:p w14:paraId="5D766424" w14:textId="77777777" w:rsidR="00B83458" w:rsidRPr="008D66A8" w:rsidRDefault="00B83458" w:rsidP="00867D03">
            <w:pPr>
              <w:jc w:val="center"/>
              <w:rPr>
                <w:b/>
                <w:bCs/>
                <w:szCs w:val="24"/>
              </w:rPr>
            </w:pPr>
          </w:p>
          <w:p w14:paraId="21ECAFEB" w14:textId="77777777" w:rsidR="00B83458" w:rsidRPr="008D66A8" w:rsidRDefault="00B83458" w:rsidP="00867D03">
            <w:pPr>
              <w:jc w:val="center"/>
              <w:rPr>
                <w:bCs/>
                <w:szCs w:val="24"/>
              </w:rPr>
            </w:pPr>
            <w:r w:rsidRPr="008D66A8">
              <w:rPr>
                <w:b/>
                <w:bCs/>
                <w:szCs w:val="24"/>
              </w:rPr>
              <w:t>Date Created</w:t>
            </w:r>
          </w:p>
        </w:tc>
        <w:tc>
          <w:tcPr>
            <w:tcW w:w="2551" w:type="dxa"/>
          </w:tcPr>
          <w:p w14:paraId="102580FF" w14:textId="77777777" w:rsidR="00B83458" w:rsidRPr="008D66A8" w:rsidRDefault="00B83458" w:rsidP="00867D03">
            <w:pPr>
              <w:jc w:val="center"/>
              <w:rPr>
                <w:b/>
                <w:bCs/>
                <w:szCs w:val="24"/>
              </w:rPr>
            </w:pPr>
          </w:p>
          <w:p w14:paraId="09D27A13" w14:textId="77777777" w:rsidR="00B83458" w:rsidRPr="008D66A8" w:rsidRDefault="00B83458" w:rsidP="00867D03">
            <w:pPr>
              <w:jc w:val="center"/>
              <w:rPr>
                <w:bCs/>
                <w:szCs w:val="24"/>
              </w:rPr>
            </w:pPr>
            <w:r w:rsidRPr="008D66A8">
              <w:rPr>
                <w:b/>
                <w:bCs/>
                <w:szCs w:val="24"/>
              </w:rPr>
              <w:t>Date Adopted</w:t>
            </w:r>
          </w:p>
        </w:tc>
        <w:tc>
          <w:tcPr>
            <w:tcW w:w="2552" w:type="dxa"/>
          </w:tcPr>
          <w:p w14:paraId="7ECE66B2" w14:textId="77777777" w:rsidR="00B83458" w:rsidRDefault="00B83458" w:rsidP="00867D03">
            <w:pPr>
              <w:jc w:val="center"/>
              <w:rPr>
                <w:b/>
                <w:bCs/>
                <w:szCs w:val="24"/>
              </w:rPr>
            </w:pPr>
          </w:p>
          <w:p w14:paraId="6AA1F0A9" w14:textId="74E48BA6" w:rsidR="00B83458" w:rsidRPr="008D66A8" w:rsidRDefault="00B83458" w:rsidP="00867D03">
            <w:pPr>
              <w:jc w:val="center"/>
              <w:rPr>
                <w:b/>
                <w:bCs/>
                <w:szCs w:val="24"/>
              </w:rPr>
            </w:pPr>
            <w:r w:rsidRPr="008D66A8">
              <w:rPr>
                <w:b/>
                <w:bCs/>
                <w:szCs w:val="24"/>
              </w:rPr>
              <w:t>Next Review Date</w:t>
            </w:r>
          </w:p>
        </w:tc>
      </w:tr>
      <w:tr w:rsidR="00B83458" w:rsidRPr="008D66A8" w14:paraId="789B6609" w14:textId="77777777" w:rsidTr="00867D03">
        <w:trPr>
          <w:jc w:val="center"/>
        </w:trPr>
        <w:tc>
          <w:tcPr>
            <w:tcW w:w="2689" w:type="dxa"/>
          </w:tcPr>
          <w:p w14:paraId="7A95B15A" w14:textId="77777777" w:rsidR="00B83458" w:rsidRDefault="00B83458" w:rsidP="00867D03">
            <w:pPr>
              <w:jc w:val="center"/>
              <w:rPr>
                <w:b/>
                <w:bCs/>
                <w:szCs w:val="24"/>
              </w:rPr>
            </w:pPr>
          </w:p>
          <w:p w14:paraId="5BC1CCF8" w14:textId="0428F04C" w:rsidR="00B83458" w:rsidRPr="008D66A8" w:rsidRDefault="00B83458" w:rsidP="00867D03">
            <w:pPr>
              <w:jc w:val="center"/>
              <w:rPr>
                <w:b/>
                <w:bCs/>
                <w:szCs w:val="24"/>
              </w:rPr>
            </w:pPr>
            <w:r>
              <w:rPr>
                <w:b/>
                <w:bCs/>
                <w:szCs w:val="24"/>
              </w:rPr>
              <w:t>NALC 2018</w:t>
            </w:r>
          </w:p>
        </w:tc>
        <w:tc>
          <w:tcPr>
            <w:tcW w:w="2551" w:type="dxa"/>
          </w:tcPr>
          <w:p w14:paraId="34E128ED" w14:textId="77777777" w:rsidR="00B83458" w:rsidRDefault="00B83458" w:rsidP="00867D03">
            <w:pPr>
              <w:jc w:val="center"/>
              <w:rPr>
                <w:b/>
                <w:bCs/>
                <w:szCs w:val="24"/>
              </w:rPr>
            </w:pPr>
          </w:p>
          <w:p w14:paraId="3E7CB568" w14:textId="77777777" w:rsidR="00B83458" w:rsidRPr="008D66A8" w:rsidRDefault="00B83458" w:rsidP="00B83458">
            <w:pPr>
              <w:jc w:val="center"/>
              <w:rPr>
                <w:b/>
                <w:bCs/>
                <w:szCs w:val="24"/>
              </w:rPr>
            </w:pPr>
          </w:p>
        </w:tc>
        <w:tc>
          <w:tcPr>
            <w:tcW w:w="2552" w:type="dxa"/>
          </w:tcPr>
          <w:p w14:paraId="51482B99" w14:textId="77777777" w:rsidR="00B83458" w:rsidRDefault="00B83458" w:rsidP="00867D03">
            <w:pPr>
              <w:jc w:val="center"/>
              <w:rPr>
                <w:b/>
                <w:bCs/>
                <w:szCs w:val="24"/>
              </w:rPr>
            </w:pPr>
          </w:p>
          <w:p w14:paraId="58BD7E19" w14:textId="77777777" w:rsidR="00B83458" w:rsidRPr="008D66A8" w:rsidRDefault="00B83458" w:rsidP="00867D03">
            <w:pPr>
              <w:jc w:val="center"/>
              <w:rPr>
                <w:b/>
                <w:bCs/>
                <w:szCs w:val="24"/>
              </w:rPr>
            </w:pPr>
            <w:r w:rsidRPr="008D66A8">
              <w:rPr>
                <w:b/>
                <w:bCs/>
                <w:szCs w:val="24"/>
              </w:rPr>
              <w:t>December 2022</w:t>
            </w:r>
          </w:p>
        </w:tc>
      </w:tr>
    </w:tbl>
    <w:tbl>
      <w:tblPr>
        <w:tblStyle w:val="TableGrid"/>
        <w:tblpPr w:leftFromText="180" w:rightFromText="180" w:vertAnchor="text" w:horzAnchor="page" w:tblpX="4787" w:tblpY="587"/>
        <w:tblW w:w="0" w:type="auto"/>
        <w:tblLook w:val="04A0" w:firstRow="1" w:lastRow="0" w:firstColumn="1" w:lastColumn="0" w:noHBand="0" w:noVBand="1"/>
      </w:tblPr>
      <w:tblGrid>
        <w:gridCol w:w="2464"/>
        <w:gridCol w:w="2446"/>
      </w:tblGrid>
      <w:tr w:rsidR="00B83458" w:rsidRPr="008D66A8" w14:paraId="475B839D" w14:textId="77777777" w:rsidTr="00867D03">
        <w:tc>
          <w:tcPr>
            <w:tcW w:w="2464" w:type="dxa"/>
          </w:tcPr>
          <w:p w14:paraId="7CA6691E" w14:textId="77777777" w:rsidR="00B83458" w:rsidRPr="008D66A8" w:rsidRDefault="00B83458" w:rsidP="00867D03">
            <w:pPr>
              <w:rPr>
                <w:b/>
                <w:bCs/>
                <w:szCs w:val="24"/>
              </w:rPr>
            </w:pPr>
          </w:p>
          <w:p w14:paraId="171B9BDD" w14:textId="77777777" w:rsidR="00B83458" w:rsidRPr="008D66A8" w:rsidRDefault="00B83458" w:rsidP="00867D03">
            <w:pPr>
              <w:jc w:val="center"/>
              <w:rPr>
                <w:bCs/>
                <w:szCs w:val="24"/>
              </w:rPr>
            </w:pPr>
            <w:r w:rsidRPr="008D66A8">
              <w:rPr>
                <w:b/>
                <w:bCs/>
                <w:szCs w:val="24"/>
              </w:rPr>
              <w:t>Date Last Reviewed</w:t>
            </w:r>
          </w:p>
        </w:tc>
        <w:tc>
          <w:tcPr>
            <w:tcW w:w="2446" w:type="dxa"/>
          </w:tcPr>
          <w:p w14:paraId="1937196C" w14:textId="77777777" w:rsidR="00B83458" w:rsidRPr="008D66A8" w:rsidRDefault="00B83458" w:rsidP="00867D03">
            <w:pPr>
              <w:rPr>
                <w:b/>
                <w:bCs/>
                <w:szCs w:val="24"/>
              </w:rPr>
            </w:pPr>
          </w:p>
          <w:p w14:paraId="71D6F72F" w14:textId="77777777" w:rsidR="00B83458" w:rsidRPr="008D66A8" w:rsidRDefault="00B83458" w:rsidP="00867D03">
            <w:pPr>
              <w:jc w:val="center"/>
              <w:rPr>
                <w:b/>
                <w:bCs/>
                <w:szCs w:val="24"/>
              </w:rPr>
            </w:pPr>
            <w:r w:rsidRPr="008D66A8">
              <w:rPr>
                <w:b/>
                <w:bCs/>
                <w:szCs w:val="24"/>
              </w:rPr>
              <w:t>Next Review Date</w:t>
            </w:r>
          </w:p>
          <w:p w14:paraId="5ED5B3B1" w14:textId="77777777" w:rsidR="00B83458" w:rsidRPr="008D66A8" w:rsidRDefault="00B83458" w:rsidP="00867D03">
            <w:pPr>
              <w:rPr>
                <w:bCs/>
                <w:szCs w:val="24"/>
              </w:rPr>
            </w:pPr>
          </w:p>
        </w:tc>
      </w:tr>
      <w:tr w:rsidR="00B83458" w:rsidRPr="008D66A8" w14:paraId="42FC31C8" w14:textId="77777777" w:rsidTr="00867D03">
        <w:tc>
          <w:tcPr>
            <w:tcW w:w="2464" w:type="dxa"/>
          </w:tcPr>
          <w:p w14:paraId="1CD4F09C" w14:textId="77777777" w:rsidR="00B83458" w:rsidRDefault="00B83458" w:rsidP="00867D03">
            <w:pPr>
              <w:jc w:val="center"/>
              <w:rPr>
                <w:b/>
                <w:bCs/>
                <w:szCs w:val="24"/>
              </w:rPr>
            </w:pPr>
          </w:p>
          <w:p w14:paraId="301F4A98" w14:textId="77777777" w:rsidR="00B83458" w:rsidRPr="008D66A8" w:rsidRDefault="00B83458" w:rsidP="00867D03">
            <w:pPr>
              <w:jc w:val="center"/>
              <w:rPr>
                <w:b/>
                <w:bCs/>
                <w:szCs w:val="24"/>
              </w:rPr>
            </w:pPr>
            <w:r>
              <w:rPr>
                <w:b/>
                <w:bCs/>
                <w:szCs w:val="24"/>
              </w:rPr>
              <w:t xml:space="preserve">11 </w:t>
            </w:r>
            <w:r w:rsidRPr="008D66A8">
              <w:rPr>
                <w:b/>
                <w:bCs/>
                <w:szCs w:val="24"/>
              </w:rPr>
              <w:t>October 202</w:t>
            </w:r>
            <w:r>
              <w:rPr>
                <w:b/>
                <w:bCs/>
                <w:szCs w:val="24"/>
              </w:rPr>
              <w:t>2</w:t>
            </w:r>
          </w:p>
          <w:p w14:paraId="3B7D6C5B" w14:textId="77777777" w:rsidR="00B83458" w:rsidRPr="008D66A8" w:rsidRDefault="00B83458" w:rsidP="00867D03">
            <w:pPr>
              <w:jc w:val="center"/>
              <w:rPr>
                <w:bCs/>
                <w:szCs w:val="24"/>
              </w:rPr>
            </w:pPr>
          </w:p>
        </w:tc>
        <w:tc>
          <w:tcPr>
            <w:tcW w:w="2446" w:type="dxa"/>
          </w:tcPr>
          <w:p w14:paraId="55B2AF4E" w14:textId="573E12DF" w:rsidR="00B83458" w:rsidRPr="008D66A8" w:rsidRDefault="000E1C88" w:rsidP="00867D03">
            <w:pPr>
              <w:jc w:val="center"/>
              <w:rPr>
                <w:bCs/>
                <w:szCs w:val="24"/>
              </w:rPr>
            </w:pPr>
            <w:r>
              <w:rPr>
                <w:bCs/>
                <w:szCs w:val="24"/>
              </w:rPr>
              <w:t xml:space="preserve">                      </w:t>
            </w:r>
          </w:p>
        </w:tc>
      </w:tr>
      <w:tr w:rsidR="00B83458" w:rsidRPr="008D66A8" w14:paraId="52CC95E9" w14:textId="77777777" w:rsidTr="00867D03">
        <w:tc>
          <w:tcPr>
            <w:tcW w:w="2464" w:type="dxa"/>
          </w:tcPr>
          <w:p w14:paraId="600E9574" w14:textId="77777777" w:rsidR="00B83458" w:rsidRPr="008D66A8" w:rsidRDefault="00B83458" w:rsidP="00867D03">
            <w:pPr>
              <w:jc w:val="center"/>
              <w:rPr>
                <w:bCs/>
                <w:szCs w:val="24"/>
              </w:rPr>
            </w:pPr>
          </w:p>
          <w:p w14:paraId="2A886E24" w14:textId="77777777" w:rsidR="00B83458" w:rsidRPr="008D66A8" w:rsidRDefault="00B83458" w:rsidP="00867D03">
            <w:pPr>
              <w:jc w:val="center"/>
              <w:rPr>
                <w:bCs/>
                <w:szCs w:val="24"/>
              </w:rPr>
            </w:pPr>
          </w:p>
        </w:tc>
        <w:tc>
          <w:tcPr>
            <w:tcW w:w="2446" w:type="dxa"/>
          </w:tcPr>
          <w:p w14:paraId="4EF61D3D" w14:textId="77777777" w:rsidR="00B83458" w:rsidRPr="008D66A8" w:rsidRDefault="00B83458" w:rsidP="00867D03">
            <w:pPr>
              <w:rPr>
                <w:bCs/>
                <w:szCs w:val="24"/>
              </w:rPr>
            </w:pPr>
          </w:p>
        </w:tc>
      </w:tr>
      <w:tr w:rsidR="00B83458" w:rsidRPr="008D66A8" w14:paraId="0AA6F022" w14:textId="77777777" w:rsidTr="00867D03">
        <w:tc>
          <w:tcPr>
            <w:tcW w:w="2464" w:type="dxa"/>
          </w:tcPr>
          <w:p w14:paraId="0D9FE2F0" w14:textId="77777777" w:rsidR="00B83458" w:rsidRPr="008D66A8" w:rsidRDefault="00B83458" w:rsidP="00867D03">
            <w:pPr>
              <w:jc w:val="center"/>
              <w:rPr>
                <w:bCs/>
                <w:szCs w:val="24"/>
              </w:rPr>
            </w:pPr>
          </w:p>
          <w:p w14:paraId="49D1DC1E" w14:textId="77777777" w:rsidR="00B83458" w:rsidRPr="008D66A8" w:rsidRDefault="00B83458" w:rsidP="00867D03">
            <w:pPr>
              <w:jc w:val="center"/>
              <w:rPr>
                <w:bCs/>
                <w:szCs w:val="24"/>
              </w:rPr>
            </w:pPr>
          </w:p>
        </w:tc>
        <w:tc>
          <w:tcPr>
            <w:tcW w:w="2446" w:type="dxa"/>
          </w:tcPr>
          <w:p w14:paraId="12F636F4" w14:textId="77777777" w:rsidR="00B83458" w:rsidRPr="008D66A8" w:rsidRDefault="00B83458" w:rsidP="00867D03">
            <w:pPr>
              <w:jc w:val="center"/>
              <w:rPr>
                <w:bCs/>
                <w:szCs w:val="24"/>
              </w:rPr>
            </w:pPr>
          </w:p>
        </w:tc>
      </w:tr>
    </w:tbl>
    <w:p w14:paraId="475A11B7" w14:textId="77777777" w:rsidR="009106C1" w:rsidRDefault="009106C1" w:rsidP="009106C1"/>
    <w:p w14:paraId="26ECDC41" w14:textId="77777777" w:rsidR="009106C1" w:rsidRDefault="009106C1" w:rsidP="009106C1">
      <w:pPr>
        <w:jc w:val="center"/>
        <w:rPr>
          <w:rFonts w:ascii="Arial" w:hAnsi="Arial" w:cs="Arial"/>
          <w:b/>
          <w:sz w:val="28"/>
          <w:szCs w:val="28"/>
        </w:rPr>
      </w:pPr>
    </w:p>
    <w:p w14:paraId="67CA7D02" w14:textId="4F46C38F" w:rsidR="009106C1" w:rsidRPr="009106C1" w:rsidRDefault="009106C1" w:rsidP="009106C1">
      <w:pPr>
        <w:jc w:val="center"/>
        <w:rPr>
          <w:rFonts w:ascii="Arial" w:hAnsi="Arial" w:cs="Arial"/>
          <w:b/>
          <w:sz w:val="28"/>
          <w:szCs w:val="28"/>
        </w:rPr>
      </w:pPr>
      <w:r>
        <w:rPr>
          <w:rFonts w:ascii="Arial" w:hAnsi="Arial" w:cs="Arial"/>
          <w:b/>
          <w:sz w:val="28"/>
          <w:szCs w:val="28"/>
        </w:rPr>
        <w:br/>
      </w:r>
      <w:r>
        <w:rPr>
          <w:rFonts w:ascii="Arial" w:hAnsi="Arial" w:cs="Arial"/>
          <w:b/>
          <w:sz w:val="28"/>
          <w:szCs w:val="28"/>
        </w:rPr>
        <w:br/>
      </w:r>
      <w:r>
        <w:rPr>
          <w:rFonts w:ascii="Arial" w:hAnsi="Arial" w:cs="Arial"/>
          <w:b/>
          <w:sz w:val="28"/>
          <w:szCs w:val="28"/>
        </w:rPr>
        <w:br/>
      </w:r>
    </w:p>
    <w:p w14:paraId="5E2A95EF" w14:textId="77777777" w:rsidR="009B61E7" w:rsidRPr="009B61E7" w:rsidRDefault="009B61E7" w:rsidP="009B61E7"/>
    <w:p w14:paraId="22C6D45B" w14:textId="77777777" w:rsidR="003224B4" w:rsidRDefault="003224B4" w:rsidP="003224B4"/>
    <w:p w14:paraId="40CD7B6E" w14:textId="77777777" w:rsidR="003224B4" w:rsidRDefault="003224B4" w:rsidP="003224B4"/>
    <w:p w14:paraId="2604F2AB" w14:textId="77777777" w:rsidR="003224B4" w:rsidRDefault="003224B4" w:rsidP="003224B4"/>
    <w:p w14:paraId="26DE5D71" w14:textId="77777777" w:rsidR="003224B4" w:rsidRDefault="003224B4" w:rsidP="003224B4"/>
    <w:p w14:paraId="3BB3914A" w14:textId="77777777" w:rsidR="003224B4" w:rsidRDefault="003224B4" w:rsidP="003224B4"/>
    <w:p w14:paraId="72D9AA88" w14:textId="77777777" w:rsidR="003224B4" w:rsidRDefault="003224B4" w:rsidP="003224B4"/>
    <w:p w14:paraId="23701DC4" w14:textId="77777777" w:rsidR="003224B4" w:rsidRDefault="003224B4" w:rsidP="003224B4"/>
    <w:p w14:paraId="1F32B382" w14:textId="77777777" w:rsidR="003224B4" w:rsidRDefault="003224B4" w:rsidP="003224B4"/>
    <w:p w14:paraId="77B33D7A" w14:textId="3197521A"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153575A8" w14:textId="3EEF6913" w:rsidR="00B83458" w:rsidRDefault="00B83458" w:rsidP="00B83458">
      <w:pPr>
        <w:rPr>
          <w:rFonts w:eastAsiaTheme="minorEastAsia"/>
          <w:lang w:eastAsia="en-GB"/>
        </w:rPr>
      </w:pPr>
    </w:p>
    <w:p w14:paraId="019EDCD7" w14:textId="468ADCE7" w:rsidR="00B83458" w:rsidRDefault="00B83458" w:rsidP="00B83458">
      <w:pPr>
        <w:rPr>
          <w:rFonts w:eastAsiaTheme="minorEastAsia"/>
          <w:lang w:eastAsia="en-GB"/>
        </w:rPr>
      </w:pPr>
    </w:p>
    <w:p w14:paraId="5849579E" w14:textId="10B33B91" w:rsidR="00B83458" w:rsidRDefault="00B83458" w:rsidP="00B83458">
      <w:pPr>
        <w:rPr>
          <w:rFonts w:eastAsiaTheme="minorEastAsia"/>
          <w:lang w:eastAsia="en-GB"/>
        </w:rPr>
      </w:pPr>
    </w:p>
    <w:p w14:paraId="700B52A1" w14:textId="7D6DE298" w:rsidR="00B83458" w:rsidRDefault="00B83458" w:rsidP="00B83458">
      <w:pPr>
        <w:rPr>
          <w:rFonts w:eastAsiaTheme="minorEastAsia"/>
          <w:lang w:eastAsia="en-GB"/>
        </w:rPr>
      </w:pPr>
    </w:p>
    <w:p w14:paraId="27CA9690" w14:textId="77777777" w:rsidR="00FD758D" w:rsidRDefault="00B83458">
      <w:pPr>
        <w:pStyle w:val="TOC1"/>
      </w:pPr>
      <w:r>
        <w:lastRenderedPageBreak/>
        <w:t xml:space="preserve">MODEL STANDING ORDERS 2018 FOR ENGLAND </w:t>
      </w:r>
    </w:p>
    <w:p w14:paraId="523A6E18" w14:textId="4A5D2029" w:rsidR="00B83458" w:rsidRDefault="00B83458">
      <w:pPr>
        <w:pStyle w:val="TOC1"/>
      </w:pPr>
      <w:r>
        <w:t>(REVISED 2020</w:t>
      </w:r>
      <w:r w:rsidR="00FD758D">
        <w:t xml:space="preserve"> TO FACILITATE REMOTE MEETINGS &amp; THEN RECINDED</w:t>
      </w:r>
      <w:r>
        <w:t>)</w:t>
      </w:r>
    </w:p>
    <w:p w14:paraId="293763EE" w14:textId="77777777" w:rsidR="00B83458" w:rsidRPr="00B83458" w:rsidRDefault="00B83458" w:rsidP="00B83458"/>
    <w:p w14:paraId="324A6516" w14:textId="6B1CEA15"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3</w:t>
        </w:r>
        <w:r w:rsidR="009B7E7B" w:rsidRPr="009B7E7B">
          <w:rPr>
            <w:rFonts w:ascii="Arial" w:hAnsi="Arial" w:cs="Arial"/>
            <w:webHidden/>
            <w:sz w:val="22"/>
            <w:szCs w:val="22"/>
          </w:rPr>
          <w:fldChar w:fldCharType="end"/>
        </w:r>
      </w:hyperlink>
    </w:p>
    <w:p w14:paraId="6B14C8E4" w14:textId="2E9F4C88" w:rsidR="009B7E7B" w:rsidRPr="009B7E7B" w:rsidRDefault="000E1C8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4</w:t>
        </w:r>
        <w:r w:rsidR="009B7E7B" w:rsidRPr="009B7E7B">
          <w:rPr>
            <w:rFonts w:ascii="Arial" w:hAnsi="Arial" w:cs="Arial"/>
            <w:webHidden/>
            <w:sz w:val="22"/>
            <w:szCs w:val="22"/>
          </w:rPr>
          <w:fldChar w:fldCharType="end"/>
        </w:r>
      </w:hyperlink>
    </w:p>
    <w:p w14:paraId="176BD31C" w14:textId="0E150E1C" w:rsidR="009B7E7B" w:rsidRPr="009B7E7B" w:rsidRDefault="000E1C8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6</w:t>
        </w:r>
        <w:r w:rsidR="009B7E7B" w:rsidRPr="009B7E7B">
          <w:rPr>
            <w:rFonts w:ascii="Arial" w:hAnsi="Arial" w:cs="Arial"/>
            <w:webHidden/>
            <w:sz w:val="22"/>
            <w:szCs w:val="22"/>
          </w:rPr>
          <w:fldChar w:fldCharType="end"/>
        </w:r>
      </w:hyperlink>
    </w:p>
    <w:p w14:paraId="1E8E8B73" w14:textId="152AA812" w:rsidR="009B7E7B" w:rsidRPr="009B7E7B" w:rsidRDefault="000E1C8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6</w:t>
        </w:r>
        <w:r w:rsidR="009B7E7B" w:rsidRPr="009B7E7B">
          <w:rPr>
            <w:rFonts w:ascii="Arial" w:hAnsi="Arial" w:cs="Arial"/>
            <w:webHidden/>
            <w:sz w:val="22"/>
            <w:szCs w:val="22"/>
          </w:rPr>
          <w:fldChar w:fldCharType="end"/>
        </w:r>
      </w:hyperlink>
    </w:p>
    <w:p w14:paraId="5D88900B" w14:textId="041E6447" w:rsidR="009B7E7B" w:rsidRPr="009B7E7B" w:rsidRDefault="000E1C8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9</w:t>
        </w:r>
        <w:r w:rsidR="009B7E7B" w:rsidRPr="009B7E7B">
          <w:rPr>
            <w:rFonts w:ascii="Arial" w:hAnsi="Arial" w:cs="Arial"/>
            <w:webHidden/>
            <w:sz w:val="22"/>
            <w:szCs w:val="22"/>
          </w:rPr>
          <w:fldChar w:fldCharType="end"/>
        </w:r>
      </w:hyperlink>
    </w:p>
    <w:p w14:paraId="5B0AEAF5" w14:textId="0291D544" w:rsidR="009B7E7B" w:rsidRPr="009B7E7B" w:rsidRDefault="000E1C8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10</w:t>
        </w:r>
        <w:r w:rsidR="009B7E7B" w:rsidRPr="009B7E7B">
          <w:rPr>
            <w:rFonts w:ascii="Arial" w:hAnsi="Arial" w:cs="Arial"/>
            <w:webHidden/>
            <w:sz w:val="22"/>
            <w:szCs w:val="22"/>
          </w:rPr>
          <w:fldChar w:fldCharType="end"/>
        </w:r>
      </w:hyperlink>
    </w:p>
    <w:p w14:paraId="4CE4A799" w14:textId="287994F4" w:rsidR="009B7E7B" w:rsidRPr="009B7E7B" w:rsidRDefault="000E1C8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12</w:t>
        </w:r>
        <w:r w:rsidR="009B7E7B" w:rsidRPr="009B7E7B">
          <w:rPr>
            <w:rFonts w:ascii="Arial" w:hAnsi="Arial" w:cs="Arial"/>
            <w:webHidden/>
            <w:sz w:val="22"/>
            <w:szCs w:val="22"/>
          </w:rPr>
          <w:fldChar w:fldCharType="end"/>
        </w:r>
      </w:hyperlink>
    </w:p>
    <w:p w14:paraId="7AFE7650" w14:textId="404E2E42" w:rsidR="009B7E7B" w:rsidRPr="009B7E7B" w:rsidRDefault="000E1C8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12</w:t>
        </w:r>
        <w:r w:rsidR="009B7E7B" w:rsidRPr="009B7E7B">
          <w:rPr>
            <w:rFonts w:ascii="Arial" w:hAnsi="Arial" w:cs="Arial"/>
            <w:webHidden/>
            <w:sz w:val="22"/>
            <w:szCs w:val="22"/>
          </w:rPr>
          <w:fldChar w:fldCharType="end"/>
        </w:r>
      </w:hyperlink>
    </w:p>
    <w:p w14:paraId="0F0DE42F" w14:textId="03E316FC" w:rsidR="009B7E7B" w:rsidRPr="009B7E7B" w:rsidRDefault="000E1C8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12</w:t>
        </w:r>
        <w:r w:rsidR="009B7E7B" w:rsidRPr="009B7E7B">
          <w:rPr>
            <w:rFonts w:ascii="Arial" w:hAnsi="Arial" w:cs="Arial"/>
            <w:webHidden/>
            <w:sz w:val="22"/>
            <w:szCs w:val="22"/>
          </w:rPr>
          <w:fldChar w:fldCharType="end"/>
        </w:r>
      </w:hyperlink>
    </w:p>
    <w:p w14:paraId="22F7A223" w14:textId="2BC5D59E" w:rsidR="009B7E7B" w:rsidRPr="009B7E7B" w:rsidRDefault="000E1C8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13</w:t>
        </w:r>
        <w:r w:rsidR="009B7E7B" w:rsidRPr="009B7E7B">
          <w:rPr>
            <w:rFonts w:ascii="Arial" w:hAnsi="Arial" w:cs="Arial"/>
            <w:webHidden/>
            <w:sz w:val="22"/>
            <w:szCs w:val="22"/>
          </w:rPr>
          <w:fldChar w:fldCharType="end"/>
        </w:r>
      </w:hyperlink>
    </w:p>
    <w:p w14:paraId="1113E1FF" w14:textId="553DADDD" w:rsidR="009B7E7B" w:rsidRPr="009B7E7B" w:rsidRDefault="000E1C8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13</w:t>
        </w:r>
        <w:r w:rsidR="009B7E7B" w:rsidRPr="009B7E7B">
          <w:rPr>
            <w:rFonts w:ascii="Arial" w:hAnsi="Arial" w:cs="Arial"/>
            <w:webHidden/>
            <w:sz w:val="22"/>
            <w:szCs w:val="22"/>
          </w:rPr>
          <w:fldChar w:fldCharType="end"/>
        </w:r>
      </w:hyperlink>
    </w:p>
    <w:p w14:paraId="42D1BFD7" w14:textId="048B2280" w:rsidR="009B7E7B" w:rsidRPr="009B7E7B" w:rsidRDefault="000E1C8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14</w:t>
        </w:r>
        <w:r w:rsidR="009B7E7B" w:rsidRPr="009B7E7B">
          <w:rPr>
            <w:rFonts w:ascii="Arial" w:hAnsi="Arial" w:cs="Arial"/>
            <w:webHidden/>
            <w:sz w:val="22"/>
            <w:szCs w:val="22"/>
          </w:rPr>
          <w:fldChar w:fldCharType="end"/>
        </w:r>
      </w:hyperlink>
    </w:p>
    <w:p w14:paraId="03B96A89" w14:textId="52AFB29F" w:rsidR="009B7E7B" w:rsidRPr="009B7E7B" w:rsidRDefault="000E1C8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15</w:t>
        </w:r>
        <w:r w:rsidR="009B7E7B" w:rsidRPr="009B7E7B">
          <w:rPr>
            <w:rFonts w:ascii="Arial" w:hAnsi="Arial" w:cs="Arial"/>
            <w:webHidden/>
            <w:sz w:val="22"/>
            <w:szCs w:val="22"/>
          </w:rPr>
          <w:fldChar w:fldCharType="end"/>
        </w:r>
      </w:hyperlink>
    </w:p>
    <w:p w14:paraId="7B38AB8F" w14:textId="53A79005" w:rsidR="009B7E7B" w:rsidRPr="009B7E7B" w:rsidRDefault="000E1C8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16</w:t>
        </w:r>
        <w:r w:rsidR="009B7E7B" w:rsidRPr="009B7E7B">
          <w:rPr>
            <w:rFonts w:ascii="Arial" w:hAnsi="Arial" w:cs="Arial"/>
            <w:webHidden/>
            <w:sz w:val="22"/>
            <w:szCs w:val="22"/>
          </w:rPr>
          <w:fldChar w:fldCharType="end"/>
        </w:r>
      </w:hyperlink>
    </w:p>
    <w:p w14:paraId="481A8A14" w14:textId="434942D3" w:rsidR="009B7E7B" w:rsidRPr="009B7E7B" w:rsidRDefault="000E1C8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17</w:t>
        </w:r>
        <w:r w:rsidR="009B7E7B" w:rsidRPr="009B7E7B">
          <w:rPr>
            <w:rFonts w:ascii="Arial" w:hAnsi="Arial" w:cs="Arial"/>
            <w:webHidden/>
            <w:sz w:val="22"/>
            <w:szCs w:val="22"/>
          </w:rPr>
          <w:fldChar w:fldCharType="end"/>
        </w:r>
      </w:hyperlink>
    </w:p>
    <w:p w14:paraId="3D30084B" w14:textId="0DFF4023" w:rsidR="009B7E7B" w:rsidRPr="009B7E7B" w:rsidRDefault="000E1C8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17</w:t>
        </w:r>
        <w:r w:rsidR="009B7E7B" w:rsidRPr="009B7E7B">
          <w:rPr>
            <w:rFonts w:ascii="Arial" w:hAnsi="Arial" w:cs="Arial"/>
            <w:webHidden/>
            <w:sz w:val="22"/>
            <w:szCs w:val="22"/>
          </w:rPr>
          <w:fldChar w:fldCharType="end"/>
        </w:r>
      </w:hyperlink>
    </w:p>
    <w:p w14:paraId="76BAF5B7" w14:textId="1EE96DE8" w:rsidR="009B7E7B" w:rsidRPr="009B7E7B" w:rsidRDefault="000E1C8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19</w:t>
        </w:r>
        <w:r w:rsidR="009B7E7B" w:rsidRPr="009B7E7B">
          <w:rPr>
            <w:rFonts w:ascii="Arial" w:hAnsi="Arial" w:cs="Arial"/>
            <w:webHidden/>
            <w:sz w:val="22"/>
            <w:szCs w:val="22"/>
          </w:rPr>
          <w:fldChar w:fldCharType="end"/>
        </w:r>
      </w:hyperlink>
    </w:p>
    <w:p w14:paraId="7D7170D4" w14:textId="40E4BC0C" w:rsidR="009B7E7B" w:rsidRPr="009B7E7B" w:rsidRDefault="000E1C8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19</w:t>
        </w:r>
        <w:r w:rsidR="009B7E7B" w:rsidRPr="009B7E7B">
          <w:rPr>
            <w:rFonts w:ascii="Arial" w:hAnsi="Arial" w:cs="Arial"/>
            <w:webHidden/>
            <w:sz w:val="22"/>
            <w:szCs w:val="22"/>
          </w:rPr>
          <w:fldChar w:fldCharType="end"/>
        </w:r>
      </w:hyperlink>
    </w:p>
    <w:p w14:paraId="04025EE5" w14:textId="4D8679DA" w:rsidR="009B7E7B" w:rsidRPr="009B7E7B" w:rsidRDefault="000E1C8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20</w:t>
        </w:r>
        <w:r w:rsidR="009B7E7B" w:rsidRPr="009B7E7B">
          <w:rPr>
            <w:rFonts w:ascii="Arial" w:hAnsi="Arial" w:cs="Arial"/>
            <w:webHidden/>
            <w:sz w:val="22"/>
            <w:szCs w:val="22"/>
          </w:rPr>
          <w:fldChar w:fldCharType="end"/>
        </w:r>
      </w:hyperlink>
    </w:p>
    <w:p w14:paraId="69FF1DA1" w14:textId="42583996" w:rsidR="009B7E7B" w:rsidRPr="009B7E7B" w:rsidRDefault="000E1C8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22</w:t>
        </w:r>
        <w:r w:rsidR="009B7E7B" w:rsidRPr="009B7E7B">
          <w:rPr>
            <w:rFonts w:ascii="Arial" w:hAnsi="Arial" w:cs="Arial"/>
            <w:webHidden/>
            <w:sz w:val="22"/>
            <w:szCs w:val="22"/>
          </w:rPr>
          <w:fldChar w:fldCharType="end"/>
        </w:r>
      </w:hyperlink>
    </w:p>
    <w:p w14:paraId="7B208A4B" w14:textId="6976CDC6" w:rsidR="009B7E7B" w:rsidRPr="009B7E7B" w:rsidRDefault="000E1C8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22</w:t>
        </w:r>
        <w:r w:rsidR="009B7E7B" w:rsidRPr="009B7E7B">
          <w:rPr>
            <w:rFonts w:ascii="Arial" w:hAnsi="Arial" w:cs="Arial"/>
            <w:webHidden/>
            <w:sz w:val="22"/>
            <w:szCs w:val="22"/>
          </w:rPr>
          <w:fldChar w:fldCharType="end"/>
        </w:r>
      </w:hyperlink>
    </w:p>
    <w:p w14:paraId="2A665329" w14:textId="310E6831" w:rsidR="009B7E7B" w:rsidRPr="009B7E7B" w:rsidRDefault="000E1C8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23</w:t>
        </w:r>
        <w:r w:rsidR="009B7E7B" w:rsidRPr="009B7E7B">
          <w:rPr>
            <w:rFonts w:ascii="Arial" w:hAnsi="Arial" w:cs="Arial"/>
            <w:webHidden/>
            <w:sz w:val="22"/>
            <w:szCs w:val="22"/>
          </w:rPr>
          <w:fldChar w:fldCharType="end"/>
        </w:r>
      </w:hyperlink>
    </w:p>
    <w:p w14:paraId="329125BC" w14:textId="6C654DB6" w:rsidR="009B7E7B" w:rsidRPr="009B7E7B" w:rsidRDefault="000E1C8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23</w:t>
        </w:r>
        <w:r w:rsidR="009B7E7B" w:rsidRPr="009B7E7B">
          <w:rPr>
            <w:rFonts w:ascii="Arial" w:hAnsi="Arial" w:cs="Arial"/>
            <w:webHidden/>
            <w:sz w:val="22"/>
            <w:szCs w:val="22"/>
          </w:rPr>
          <w:fldChar w:fldCharType="end"/>
        </w:r>
      </w:hyperlink>
    </w:p>
    <w:p w14:paraId="05616EF9" w14:textId="32BDB078" w:rsidR="009B7E7B" w:rsidRPr="009B7E7B" w:rsidRDefault="000E1C8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23</w:t>
        </w:r>
        <w:r w:rsidR="009B7E7B" w:rsidRPr="009B7E7B">
          <w:rPr>
            <w:rFonts w:ascii="Arial" w:hAnsi="Arial" w:cs="Arial"/>
            <w:webHidden/>
            <w:sz w:val="22"/>
            <w:szCs w:val="22"/>
          </w:rPr>
          <w:fldChar w:fldCharType="end"/>
        </w:r>
      </w:hyperlink>
    </w:p>
    <w:p w14:paraId="05EAF97D" w14:textId="37EF7AB7" w:rsidR="009B7E7B" w:rsidRPr="009B7E7B" w:rsidRDefault="000E1C8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24</w:t>
        </w:r>
        <w:r w:rsidR="009B7E7B" w:rsidRPr="009B7E7B">
          <w:rPr>
            <w:rFonts w:ascii="Arial" w:hAnsi="Arial" w:cs="Arial"/>
            <w:webHidden/>
            <w:sz w:val="22"/>
            <w:szCs w:val="22"/>
          </w:rPr>
          <w:fldChar w:fldCharType="end"/>
        </w:r>
      </w:hyperlink>
    </w:p>
    <w:p w14:paraId="2271D846" w14:textId="466863B8" w:rsidR="009B7E7B" w:rsidRPr="009B7E7B" w:rsidRDefault="000E1C8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24</w:t>
        </w:r>
        <w:r w:rsidR="009B7E7B" w:rsidRPr="009B7E7B">
          <w:rPr>
            <w:rFonts w:ascii="Arial" w:hAnsi="Arial" w:cs="Arial"/>
            <w:webHidden/>
            <w:sz w:val="22"/>
            <w:szCs w:val="22"/>
          </w:rPr>
          <w:fldChar w:fldCharType="end"/>
        </w:r>
      </w:hyperlink>
    </w:p>
    <w:p w14:paraId="0482C130" w14:textId="43E1AD02" w:rsidR="009B7E7B" w:rsidRPr="009B7E7B" w:rsidRDefault="000E1C8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D758D">
          <w:rPr>
            <w:rFonts w:ascii="Arial" w:hAnsi="Arial" w:cs="Arial"/>
            <w:webHidden/>
            <w:sz w:val="22"/>
            <w:szCs w:val="22"/>
          </w:rPr>
          <w:t>24</w:t>
        </w:r>
        <w:r w:rsidR="009B7E7B" w:rsidRPr="009B7E7B">
          <w:rPr>
            <w:rFonts w:ascii="Arial" w:hAnsi="Arial" w:cs="Arial"/>
            <w:webHidden/>
            <w:sz w:val="22"/>
            <w:szCs w:val="22"/>
          </w:rPr>
          <w:fldChar w:fldCharType="end"/>
        </w:r>
      </w:hyperlink>
    </w:p>
    <w:p w14:paraId="2739F40E" w14:textId="77777777" w:rsidR="00883BA0" w:rsidRPr="00D13515" w:rsidRDefault="001E3ED6" w:rsidP="00FD758D">
      <w:pPr>
        <w:spacing w:after="200" w:line="276" w:lineRule="auto"/>
        <w:rPr>
          <w:rFonts w:ascii="Arial" w:hAnsi="Arial" w:cs="Arial"/>
          <w:b/>
          <w:sz w:val="22"/>
          <w:szCs w:val="22"/>
        </w:rPr>
      </w:pPr>
      <w:r w:rsidRPr="009B7E7B">
        <w:rPr>
          <w:rFonts w:ascii="Arial" w:eastAsiaTheme="minorEastAsia" w:hAnsi="Arial" w:cs="Arial"/>
          <w:sz w:val="22"/>
          <w:szCs w:val="22"/>
          <w:lang w:eastAsia="en-GB"/>
        </w:rPr>
        <w:fldChar w:fldCharType="end"/>
      </w:r>
    </w:p>
    <w:p w14:paraId="447D49D4" w14:textId="71A78E8C" w:rsidR="00C6169C" w:rsidRPr="00FB1D47" w:rsidRDefault="001E3ED6" w:rsidP="00FD758D">
      <w:pPr>
        <w:pStyle w:val="Heading1"/>
        <w:numPr>
          <w:ilvl w:val="0"/>
          <w:numId w:val="0"/>
        </w:numPr>
        <w:spacing w:before="0" w:after="200" w:line="276" w:lineRule="auto"/>
      </w:pPr>
      <w:r w:rsidRPr="00D13515">
        <w:rPr>
          <w:rFonts w:ascii="Arial" w:hAnsi="Arial" w:cs="Arial"/>
          <w:b/>
          <w:szCs w:val="22"/>
        </w:rPr>
        <w:br w:type="page"/>
      </w:r>
      <w:bookmarkStart w:id="4" w:name="_Toc509571989"/>
      <w:bookmarkStart w:id="5" w:name="_Toc359336483"/>
      <w:r w:rsidR="00EE2E3E" w:rsidRPr="00D13515">
        <w:rPr>
          <w:rFonts w:ascii="Arial" w:hAnsi="Arial" w:cs="Arial"/>
          <w:b/>
          <w:szCs w:val="22"/>
        </w:rPr>
        <w:lastRenderedPageBreak/>
        <w:t>INTRODUCTION</w:t>
      </w:r>
      <w:bookmarkEnd w:id="4"/>
    </w:p>
    <w:p w14:paraId="55796179" w14:textId="61A4F4B5" w:rsidR="00C6169C" w:rsidRPr="00FB1D47" w:rsidRDefault="00EE2E3E" w:rsidP="00C6169C">
      <w:pPr>
        <w:spacing w:after="200" w:line="276" w:lineRule="auto"/>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bookmarkStart w:id="6" w:name="_Toc508366052"/>
    </w:p>
    <w:p w14:paraId="269E7B86" w14:textId="37295BC3" w:rsidR="00C6169C" w:rsidRPr="00FB1D47" w:rsidRDefault="00FD758D" w:rsidP="00C6169C">
      <w:pPr>
        <w:spacing w:after="200" w:line="276" w:lineRule="auto"/>
        <w:rPr>
          <w:rFonts w:ascii="Arial" w:hAnsi="Arial" w:cs="Arial"/>
          <w:b/>
          <w:sz w:val="20"/>
          <w:szCs w:val="22"/>
        </w:rPr>
      </w:pPr>
      <w:proofErr w:type="spellStart"/>
      <w:r>
        <w:rPr>
          <w:rFonts w:ascii="Arial" w:hAnsi="Arial" w:cs="Arial"/>
          <w:b/>
          <w:sz w:val="22"/>
          <w:szCs w:val="22"/>
        </w:rPr>
        <w:t>h</w:t>
      </w:r>
      <w:r w:rsidR="00EE2E3E" w:rsidRPr="00EE2E3E">
        <w:rPr>
          <w:rFonts w:ascii="Arial" w:hAnsi="Arial" w:cs="Arial"/>
          <w:b/>
          <w:sz w:val="22"/>
          <w:szCs w:val="22"/>
        </w:rPr>
        <w:t>OW</w:t>
      </w:r>
      <w:proofErr w:type="spellEnd"/>
      <w:r w:rsidR="00EE2E3E" w:rsidRPr="00EE2E3E">
        <w:rPr>
          <w:rFonts w:ascii="Arial" w:hAnsi="Arial" w:cs="Arial"/>
          <w:b/>
          <w:sz w:val="22"/>
          <w:szCs w:val="22"/>
        </w:rPr>
        <w:t xml:space="preserve"> TO USE MODEL STANDING ORDERS</w:t>
      </w:r>
      <w:bookmarkEnd w:id="6"/>
      <w:r w:rsidR="00EE2E3E" w:rsidRPr="00EE2E3E">
        <w:rPr>
          <w:rFonts w:ascii="Arial" w:hAnsi="Arial" w:cs="Arial"/>
          <w:b/>
          <w:sz w:val="22"/>
          <w:szCs w:val="22"/>
        </w:rPr>
        <w:t xml:space="preserve"> </w:t>
      </w:r>
    </w:p>
    <w:p w14:paraId="28F594D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05B57F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1813DFC1" w14:textId="65B3D2EF"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DC56DC0" w14:textId="006A5AD5"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14:paraId="3A102269"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804F0C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109706C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0CEC9289" w14:textId="77777777" w:rsidR="00C6169C" w:rsidRDefault="00C6169C">
      <w:pPr>
        <w:rPr>
          <w:rFonts w:ascii="Arial" w:hAnsi="Arial" w:cs="Arial"/>
          <w:b/>
          <w:szCs w:val="22"/>
        </w:rPr>
      </w:pPr>
      <w:r>
        <w:rPr>
          <w:rFonts w:ascii="Arial" w:hAnsi="Arial" w:cs="Arial"/>
          <w:b/>
          <w:szCs w:val="22"/>
        </w:rPr>
        <w:br w:type="page"/>
      </w:r>
    </w:p>
    <w:p w14:paraId="6ABE3DC0"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0"/>
      <w:bookmarkEnd w:id="1"/>
      <w:bookmarkEnd w:id="2"/>
      <w:bookmarkEnd w:id="3"/>
      <w:bookmarkEnd w:id="5"/>
      <w:bookmarkEnd w:id="7"/>
    </w:p>
    <w:p w14:paraId="1F53E0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D8114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F1B798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C130F3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23C31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A4AEC1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750800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64B890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AD54D4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40368C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1D854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3302AB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9E2AC1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7F15F8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1EB72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09B112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7ED780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1C2393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1BCEC9A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71BB00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C3D405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4D9C868"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1EA1B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D22FA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1E656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C95B32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607C60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343DA1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1D13B5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81C1D0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09918C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FBF3C4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677A03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64A61E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9BBC4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73EDD">
        <w:rPr>
          <w:rFonts w:ascii="Arial" w:hAnsi="Arial" w:cs="Arial"/>
          <w:color w:val="000000"/>
          <w:sz w:val="22"/>
          <w:szCs w:val="22"/>
          <w:lang w:bidi="en-US"/>
        </w:rPr>
        <w:t>2</w:t>
      </w:r>
      <w:r w:rsidRPr="00D13515">
        <w:rPr>
          <w:rFonts w:ascii="Arial" w:hAnsi="Arial" w:cs="Arial"/>
          <w:color w:val="000000"/>
          <w:sz w:val="22"/>
          <w:szCs w:val="22"/>
          <w:lang w:bidi="en-US"/>
        </w:rPr>
        <w:t xml:space="preserve"> minutes without the consent of the chairman of the meeting.</w:t>
      </w:r>
    </w:p>
    <w:p w14:paraId="2792E150"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48DA74A8" w14:textId="77777777" w:rsidR="0032195E" w:rsidRPr="00D13515" w:rsidRDefault="0032195E" w:rsidP="0032195E"/>
    <w:p w14:paraId="7FBA2C8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44ABBD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214F28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58AA2E6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C389E1" w14:textId="77777777" w:rsidR="00883BA0" w:rsidRDefault="001E3ED6" w:rsidP="007E69F4">
      <w:pPr>
        <w:pStyle w:val="Heading1"/>
        <w:widowControl w:val="0"/>
        <w:suppressAutoHyphens/>
        <w:autoSpaceDE w:val="0"/>
        <w:autoSpaceDN w:val="0"/>
        <w:adjustRightInd w:val="0"/>
        <w:spacing w:before="0" w:after="200" w:line="276" w:lineRule="auto"/>
        <w:textAlignment w:val="center"/>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7E69F4">
        <w:rPr>
          <w:rFonts w:ascii="Arial" w:hAnsi="Arial" w:cs="Arial"/>
          <w:b/>
          <w:szCs w:val="22"/>
        </w:rPr>
        <w:t>MEETINGS GENERALLY</w:t>
      </w:r>
      <w:bookmarkEnd w:id="14"/>
      <w:bookmarkEnd w:id="15"/>
      <w:bookmarkEnd w:id="16"/>
      <w:bookmarkEnd w:id="17"/>
      <w:bookmarkEnd w:id="18"/>
      <w:bookmarkEnd w:id="19"/>
    </w:p>
    <w:p w14:paraId="4F8D2965" w14:textId="77777777" w:rsidR="003C4937" w:rsidRPr="003C4937" w:rsidRDefault="003C4937" w:rsidP="003C4937"/>
    <w:p w14:paraId="7579EB6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1495F0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6CEA25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037FDC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B9551A7" w14:textId="77777777" w:rsidTr="003C4937">
        <w:tc>
          <w:tcPr>
            <w:tcW w:w="422" w:type="dxa"/>
            <w:shd w:val="clear" w:color="auto" w:fill="auto"/>
          </w:tcPr>
          <w:p w14:paraId="0F0F07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E94BF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44A89406" w14:textId="77777777" w:rsidTr="003C4937">
        <w:tc>
          <w:tcPr>
            <w:tcW w:w="422" w:type="dxa"/>
            <w:shd w:val="clear" w:color="auto" w:fill="auto"/>
          </w:tcPr>
          <w:p w14:paraId="6A6A55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5458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AD6FCA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11189D9" w14:textId="77777777" w:rsidTr="003C4937">
        <w:tc>
          <w:tcPr>
            <w:tcW w:w="422" w:type="dxa"/>
            <w:shd w:val="clear" w:color="auto" w:fill="auto"/>
          </w:tcPr>
          <w:p w14:paraId="12438AD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43219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2A84ACB" w14:textId="77777777" w:rsidTr="003C4937">
        <w:tc>
          <w:tcPr>
            <w:tcW w:w="422" w:type="dxa"/>
            <w:shd w:val="clear" w:color="auto" w:fill="auto"/>
          </w:tcPr>
          <w:p w14:paraId="28E23A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DDA8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790A21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B917261" w14:textId="77777777" w:rsidTr="003C4937">
        <w:tc>
          <w:tcPr>
            <w:tcW w:w="422" w:type="dxa"/>
            <w:shd w:val="clear" w:color="auto" w:fill="auto"/>
          </w:tcPr>
          <w:p w14:paraId="2D4A04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A7B32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04AF7E4A" w14:textId="77777777" w:rsidTr="003C4937">
        <w:tc>
          <w:tcPr>
            <w:tcW w:w="422" w:type="dxa"/>
            <w:shd w:val="clear" w:color="auto" w:fill="auto"/>
          </w:tcPr>
          <w:p w14:paraId="55DDD3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A059EF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2E1AE6">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3FD9B791" w14:textId="77777777" w:rsidTr="003C4937">
        <w:trPr>
          <w:trHeight w:val="683"/>
        </w:trPr>
        <w:tc>
          <w:tcPr>
            <w:tcW w:w="422" w:type="dxa"/>
            <w:shd w:val="clear" w:color="auto" w:fill="auto"/>
          </w:tcPr>
          <w:p w14:paraId="5B8C7E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D34A6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73EDD">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14:paraId="625DEAD1" w14:textId="77777777" w:rsidTr="003C4937">
        <w:tc>
          <w:tcPr>
            <w:tcW w:w="422" w:type="dxa"/>
            <w:shd w:val="clear" w:color="auto" w:fill="auto"/>
          </w:tcPr>
          <w:p w14:paraId="1E641C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19F968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921BF6C" w14:textId="77777777" w:rsidTr="003C4937">
        <w:tc>
          <w:tcPr>
            <w:tcW w:w="422" w:type="dxa"/>
            <w:shd w:val="clear" w:color="auto" w:fill="auto"/>
          </w:tcPr>
          <w:p w14:paraId="48063B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232FD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2E1AE6">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14:paraId="15221D54" w14:textId="77777777" w:rsidTr="003C4937">
        <w:tc>
          <w:tcPr>
            <w:tcW w:w="422" w:type="dxa"/>
            <w:shd w:val="clear" w:color="auto" w:fill="auto"/>
          </w:tcPr>
          <w:p w14:paraId="4EB96F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B03A01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64607EA" w14:textId="77777777" w:rsidTr="003C4937">
        <w:tc>
          <w:tcPr>
            <w:tcW w:w="422" w:type="dxa"/>
            <w:shd w:val="clear" w:color="auto" w:fill="auto"/>
          </w:tcPr>
          <w:p w14:paraId="58CBDA1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F7B3FA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5D251BA" w14:textId="77777777" w:rsidTr="003C4937">
        <w:tc>
          <w:tcPr>
            <w:tcW w:w="422" w:type="dxa"/>
            <w:shd w:val="clear" w:color="auto" w:fill="auto"/>
          </w:tcPr>
          <w:p w14:paraId="57AA8DD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0FAE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597A64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661F69A" w14:textId="77777777" w:rsidTr="003C4937">
        <w:tc>
          <w:tcPr>
            <w:tcW w:w="422" w:type="dxa"/>
            <w:shd w:val="clear" w:color="auto" w:fill="auto"/>
          </w:tcPr>
          <w:p w14:paraId="109609F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7080CF5"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AE60BD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6570C3E" w14:textId="77777777" w:rsidTr="003C4937">
        <w:tc>
          <w:tcPr>
            <w:tcW w:w="422" w:type="dxa"/>
            <w:shd w:val="clear" w:color="auto" w:fill="auto"/>
          </w:tcPr>
          <w:p w14:paraId="173E39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254F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771DDC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DCE98B8" w14:textId="77777777" w:rsidTr="003C4937">
        <w:tc>
          <w:tcPr>
            <w:tcW w:w="422" w:type="dxa"/>
            <w:shd w:val="clear" w:color="auto" w:fill="auto"/>
          </w:tcPr>
          <w:p w14:paraId="747D69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A3CE94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7963853" w14:textId="77777777" w:rsidTr="003C4937">
        <w:tc>
          <w:tcPr>
            <w:tcW w:w="422" w:type="dxa"/>
            <w:shd w:val="clear" w:color="auto" w:fill="auto"/>
          </w:tcPr>
          <w:p w14:paraId="59C5A6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E993BC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E22CD8D" w14:textId="77777777" w:rsidTr="003C4937">
        <w:tc>
          <w:tcPr>
            <w:tcW w:w="422" w:type="dxa"/>
            <w:shd w:val="clear" w:color="auto" w:fill="auto"/>
          </w:tcPr>
          <w:p w14:paraId="48FBA0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48E1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F00FD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0409919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91A6630" w14:textId="77777777" w:rsidTr="003C4937">
        <w:tc>
          <w:tcPr>
            <w:tcW w:w="422" w:type="dxa"/>
            <w:shd w:val="clear" w:color="auto" w:fill="auto"/>
          </w:tcPr>
          <w:p w14:paraId="1834A4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A787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3FC0E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3" w:type="dxa"/>
            <w:shd w:val="clear" w:color="auto" w:fill="auto"/>
          </w:tcPr>
          <w:p w14:paraId="07B2AE0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 xml:space="preserve">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CCA548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8749DA2" w14:textId="77777777" w:rsidTr="003C4937">
        <w:tc>
          <w:tcPr>
            <w:tcW w:w="422" w:type="dxa"/>
            <w:shd w:val="clear" w:color="auto" w:fill="auto"/>
          </w:tcPr>
          <w:p w14:paraId="74CF05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4512AC9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AAADD1F" w14:textId="77777777" w:rsidTr="003C4937">
        <w:tc>
          <w:tcPr>
            <w:tcW w:w="422" w:type="dxa"/>
            <w:shd w:val="clear" w:color="auto" w:fill="auto"/>
          </w:tcPr>
          <w:p w14:paraId="2CD03C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A23D2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A11E09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0AE189E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0974FBC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7EAC67F"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34CDD67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57AA903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56C66A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65B25E8" w14:textId="77777777" w:rsidTr="003C4937">
        <w:tc>
          <w:tcPr>
            <w:tcW w:w="422" w:type="dxa"/>
            <w:shd w:val="clear" w:color="auto" w:fill="auto"/>
          </w:tcPr>
          <w:p w14:paraId="37F1E0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4DD4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5D6C5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B542739"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67199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F09CF1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5E562BCB" w14:textId="77777777" w:rsidTr="003C4937">
        <w:tc>
          <w:tcPr>
            <w:tcW w:w="422" w:type="dxa"/>
            <w:shd w:val="clear" w:color="auto" w:fill="auto"/>
          </w:tcPr>
          <w:p w14:paraId="51CA331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16ABD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1CBDA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493208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B53F1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65CE7D3C" w14:textId="77777777" w:rsidTr="003C4937">
        <w:tc>
          <w:tcPr>
            <w:tcW w:w="423" w:type="dxa"/>
            <w:shd w:val="clear" w:color="auto" w:fill="auto"/>
          </w:tcPr>
          <w:p w14:paraId="2ADAFC90"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2E17F6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86321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3E0F236A"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F075F1B" w14:textId="77777777" w:rsidTr="003C4937">
        <w:tc>
          <w:tcPr>
            <w:tcW w:w="423" w:type="dxa"/>
            <w:shd w:val="clear" w:color="auto" w:fill="auto"/>
          </w:tcPr>
          <w:p w14:paraId="3DA75D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8CB6C52"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E1AE6">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28D856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E6A9A0D"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lastRenderedPageBreak/>
        <w:t>COMMITTEES AND SUB-COMMITTEES</w:t>
      </w:r>
      <w:bookmarkEnd w:id="30"/>
      <w:bookmarkEnd w:id="31"/>
      <w:bookmarkEnd w:id="32"/>
      <w:bookmarkEnd w:id="33"/>
      <w:bookmarkEnd w:id="34"/>
      <w:bookmarkEnd w:id="35"/>
    </w:p>
    <w:p w14:paraId="2AA4B054" w14:textId="77777777" w:rsidR="00883BA0" w:rsidRPr="00D13515" w:rsidRDefault="00883BA0" w:rsidP="0032195E">
      <w:pPr>
        <w:spacing w:after="200" w:line="276" w:lineRule="auto"/>
        <w:rPr>
          <w:rFonts w:ascii="Arial" w:hAnsi="Arial" w:cs="Arial"/>
          <w:sz w:val="22"/>
          <w:szCs w:val="22"/>
        </w:rPr>
      </w:pPr>
    </w:p>
    <w:p w14:paraId="0B0D448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70BE4B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E51EDE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81FFA2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DCC781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182806F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29FE7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B8D8F6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0C31E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2E1AE6">
        <w:rPr>
          <w:rFonts w:ascii="Arial" w:hAnsi="Arial" w:cs="Arial"/>
          <w:color w:val="000000"/>
          <w:sz w:val="22"/>
          <w:szCs w:val="22"/>
          <w:lang w:bidi="en-US"/>
        </w:rPr>
        <w:t xml:space="preserve"> 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387C14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0B3433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CB738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C0ABF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36DFA1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D1F0DA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w:t>
      </w:r>
      <w:r w:rsidRPr="00D13515">
        <w:rPr>
          <w:rFonts w:ascii="Arial" w:hAnsi="Arial" w:cs="Arial"/>
          <w:color w:val="000000"/>
          <w:sz w:val="22"/>
          <w:szCs w:val="22"/>
          <w:lang w:bidi="en-US"/>
        </w:rPr>
        <w:lastRenderedPageBreak/>
        <w:t>committee that they are permitted to attend; and</w:t>
      </w:r>
    </w:p>
    <w:p w14:paraId="6B5CAC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D46C7C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6B711D"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57DF527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6C16B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6B069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8BD2FF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837352">
        <w:rPr>
          <w:rFonts w:ascii="Arial" w:hAnsi="Arial" w:cs="Arial"/>
          <w:b/>
          <w:bCs/>
          <w:color w:val="000000"/>
          <w:sz w:val="22"/>
          <w:szCs w:val="22"/>
          <w:lang w:bidi="en-US"/>
        </w:rPr>
        <w:t>7.30</w:t>
      </w:r>
      <w:r w:rsidRPr="00D13515">
        <w:rPr>
          <w:rFonts w:ascii="Arial" w:hAnsi="Arial" w:cs="Arial"/>
          <w:b/>
          <w:bCs/>
          <w:color w:val="000000"/>
          <w:sz w:val="22"/>
          <w:szCs w:val="22"/>
          <w:lang w:bidi="en-US"/>
        </w:rPr>
        <w:t>pm.</w:t>
      </w:r>
    </w:p>
    <w:p w14:paraId="6CE5D39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7F274C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B7625E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E989FD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03949F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0D80F9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BDA82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8BDDF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673183F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1A037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A83DF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202F947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w:t>
      </w:r>
      <w:proofErr w:type="gramStart"/>
      <w:r w:rsidRPr="00D13515">
        <w:rPr>
          <w:rFonts w:ascii="Arial" w:hAnsi="Arial" w:cs="Arial"/>
          <w:color w:val="000000"/>
          <w:sz w:val="22"/>
          <w:szCs w:val="22"/>
          <w:lang w:bidi="en-US"/>
        </w:rPr>
        <w:t>staff</w:t>
      </w:r>
      <w:proofErr w:type="gramEnd"/>
      <w:r w:rsidRPr="00D13515">
        <w:rPr>
          <w:rFonts w:ascii="Arial" w:hAnsi="Arial" w:cs="Arial"/>
          <w:color w:val="000000"/>
          <w:sz w:val="22"/>
          <w:szCs w:val="22"/>
          <w:lang w:bidi="en-US"/>
        </w:rPr>
        <w:t xml:space="preserve"> and other local authorities;</w:t>
      </w:r>
      <w:r w:rsidR="009B57FF">
        <w:rPr>
          <w:rFonts w:ascii="Arial" w:hAnsi="Arial" w:cs="Arial"/>
          <w:color w:val="000000"/>
          <w:sz w:val="22"/>
          <w:szCs w:val="22"/>
          <w:lang w:bidi="en-US"/>
        </w:rPr>
        <w:t xml:space="preserve"> (via sub-committee)</w:t>
      </w:r>
    </w:p>
    <w:p w14:paraId="5C5FBD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r w:rsidR="0084526E">
        <w:rPr>
          <w:rFonts w:ascii="Arial" w:hAnsi="Arial" w:cs="Arial"/>
          <w:color w:val="000000"/>
          <w:sz w:val="22"/>
          <w:szCs w:val="22"/>
          <w:lang w:bidi="en-US"/>
        </w:rPr>
        <w:t xml:space="preserve"> (via sub-committee)</w:t>
      </w:r>
    </w:p>
    <w:p w14:paraId="5FF4AAC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848ED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30C9A4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r w:rsidR="0084526E">
        <w:rPr>
          <w:rFonts w:ascii="Arial" w:hAnsi="Arial" w:cs="Arial"/>
          <w:color w:val="000000"/>
          <w:sz w:val="22"/>
          <w:szCs w:val="22"/>
          <w:lang w:bidi="en-US"/>
        </w:rPr>
        <w:t xml:space="preserve"> (via sub-committee)</w:t>
      </w:r>
    </w:p>
    <w:p w14:paraId="42B0E3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7203A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4A7B3E6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7514EC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3EC2AF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r w:rsidR="0084526E">
        <w:rPr>
          <w:rFonts w:ascii="Arial" w:hAnsi="Arial" w:cs="Arial"/>
          <w:color w:val="000000"/>
          <w:sz w:val="22"/>
          <w:szCs w:val="22"/>
          <w:lang w:bidi="en-US"/>
        </w:rPr>
        <w:t xml:space="preserve"> (via sub-committee)</w:t>
      </w:r>
    </w:p>
    <w:p w14:paraId="4DE6588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r w:rsidR="0084526E">
        <w:rPr>
          <w:rFonts w:ascii="Arial" w:hAnsi="Arial" w:cs="Arial"/>
          <w:color w:val="000000"/>
          <w:sz w:val="22"/>
          <w:szCs w:val="22"/>
          <w:lang w:bidi="en-US"/>
        </w:rPr>
        <w:t xml:space="preserve"> (via sub-committee)</w:t>
      </w:r>
    </w:p>
    <w:p w14:paraId="18DFD25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r w:rsidR="0084526E">
        <w:rPr>
          <w:rFonts w:ascii="Arial" w:hAnsi="Arial" w:cs="Arial"/>
          <w:color w:val="000000"/>
          <w:sz w:val="22"/>
          <w:szCs w:val="22"/>
          <w:lang w:bidi="en-US"/>
        </w:rPr>
        <w:t xml:space="preserve"> (via sub-committee)</w:t>
      </w:r>
    </w:p>
    <w:p w14:paraId="5D94570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proofErr w:type="gramStart"/>
      <w:r w:rsidR="00883BA0" w:rsidRPr="00D13515">
        <w:rPr>
          <w:rFonts w:ascii="Arial" w:hAnsi="Arial" w:cs="Arial"/>
          <w:color w:val="000000"/>
          <w:sz w:val="22"/>
          <w:szCs w:val="22"/>
          <w:lang w:bidi="en-US"/>
        </w:rPr>
        <w:t>procedures</w:t>
      </w:r>
      <w:proofErr w:type="gramEnd"/>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r w:rsidR="0084526E">
        <w:rPr>
          <w:rFonts w:ascii="Arial" w:hAnsi="Arial" w:cs="Arial"/>
          <w:color w:val="000000"/>
          <w:sz w:val="22"/>
          <w:szCs w:val="22"/>
          <w:lang w:bidi="en-US"/>
        </w:rPr>
        <w:t xml:space="preserve"> (via sub-committee)</w:t>
      </w:r>
    </w:p>
    <w:p w14:paraId="1EDA723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r w:rsidR="0084526E">
        <w:rPr>
          <w:rFonts w:ascii="Arial" w:hAnsi="Arial" w:cs="Arial"/>
          <w:color w:val="000000"/>
          <w:sz w:val="22"/>
          <w:szCs w:val="22"/>
          <w:lang w:bidi="en-US"/>
        </w:rPr>
        <w:t xml:space="preserve"> (via sub-committee)</w:t>
      </w:r>
    </w:p>
    <w:p w14:paraId="3D5C924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r w:rsidR="0084526E">
        <w:rPr>
          <w:rFonts w:ascii="Arial" w:hAnsi="Arial" w:cs="Arial"/>
          <w:color w:val="000000"/>
          <w:sz w:val="22"/>
          <w:szCs w:val="22"/>
          <w:lang w:bidi="en-US"/>
        </w:rPr>
        <w:t xml:space="preserve"> (via sub-committee)</w:t>
      </w:r>
    </w:p>
    <w:p w14:paraId="23658A83"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r w:rsidR="0084526E">
        <w:rPr>
          <w:rFonts w:ascii="Arial" w:hAnsi="Arial" w:cs="Arial"/>
          <w:color w:val="000000"/>
          <w:sz w:val="22"/>
          <w:szCs w:val="22"/>
          <w:lang w:bidi="en-US"/>
        </w:rPr>
        <w:t xml:space="preserve"> (via sub-committee)</w:t>
      </w:r>
    </w:p>
    <w:p w14:paraId="097F84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C12C14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68EDE52"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61F3DB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4857A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958867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2BCF1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FB5486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4526E">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4526E">
        <w:rPr>
          <w:rFonts w:ascii="Arial" w:hAnsi="Arial" w:cs="Arial"/>
          <w:color w:val="000000"/>
          <w:sz w:val="22"/>
          <w:szCs w:val="22"/>
          <w:lang w:bidi="en-US"/>
        </w:rPr>
        <w:t>2 or more</w:t>
      </w:r>
      <w:r w:rsidRPr="00D13515">
        <w:rPr>
          <w:rFonts w:ascii="Arial" w:hAnsi="Arial" w:cs="Arial"/>
          <w:color w:val="000000"/>
          <w:sz w:val="22"/>
          <w:szCs w:val="22"/>
          <w:lang w:bidi="en-US"/>
        </w:rPr>
        <w:t xml:space="preserve"> members of the committee [or the sub-committee], any </w:t>
      </w:r>
      <w:r w:rsidR="0084526E">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8A6779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546F18F"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3DADF8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101E58"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a motion moved in pursuance of the recommendation of a committee or a sub-committee.</w:t>
      </w:r>
    </w:p>
    <w:p w14:paraId="436909F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FAFDCBD"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08B405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D39F96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421FB7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6B931FE"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59BF99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66B788D"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3FC85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23AFC">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98916A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B377AE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23AFC">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w:t>
      </w:r>
    </w:p>
    <w:p w14:paraId="4A7204F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13367CD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2C5FDB2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46871D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5E32D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4DBCD0"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5C51493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735C3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5A46BA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2FC324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6C5C81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33E3788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894DA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4190E31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6E65702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48B7C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362E64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2CE2EF4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9034B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E8536C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4792CB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59026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62EFC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39C272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8980E1E"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C6258C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F4E039"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144AD64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60C41E2"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F4842E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23AB264"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 xml:space="preserve">ation (including personal </w:t>
      </w:r>
      <w:r w:rsidR="00F5685A" w:rsidRPr="00D13515">
        <w:rPr>
          <w:rFonts w:ascii="Arial" w:hAnsi="Arial" w:cs="Arial"/>
          <w:b/>
          <w:color w:val="000000"/>
          <w:sz w:val="22"/>
          <w:szCs w:val="22"/>
          <w:lang w:bidi="en-US"/>
        </w:rPr>
        <w:lastRenderedPageBreak/>
        <w:t>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DA7B8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8C18B5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40A486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988E7DE"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24341614" w14:textId="77777777" w:rsidR="007B6AA4" w:rsidRPr="00EE2E3E" w:rsidRDefault="007B6AA4" w:rsidP="0032195E">
      <w:pPr>
        <w:spacing w:after="200" w:line="276" w:lineRule="auto"/>
        <w:rPr>
          <w:rFonts w:ascii="Arial" w:hAnsi="Arial" w:cs="Arial"/>
          <w:sz w:val="22"/>
        </w:rPr>
      </w:pPr>
    </w:p>
    <w:p w14:paraId="7D3FBC5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129C6A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AB6B52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E518E9D"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D8CDA1C" w14:textId="77777777" w:rsidTr="00B438FF">
        <w:tc>
          <w:tcPr>
            <w:tcW w:w="490" w:type="dxa"/>
          </w:tcPr>
          <w:p w14:paraId="39D8DBE7" w14:textId="77777777" w:rsidR="007B6AA4" w:rsidRPr="00D13515" w:rsidRDefault="007B6AA4" w:rsidP="0032195E">
            <w:pPr>
              <w:spacing w:after="200" w:line="276" w:lineRule="auto"/>
              <w:contextualSpacing/>
              <w:rPr>
                <w:rFonts w:ascii="Arial" w:hAnsi="Arial" w:cs="Arial"/>
              </w:rPr>
            </w:pPr>
          </w:p>
        </w:tc>
        <w:tc>
          <w:tcPr>
            <w:tcW w:w="8414" w:type="dxa"/>
          </w:tcPr>
          <w:p w14:paraId="4F78EF9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CF6EC10" w14:textId="77777777" w:rsidTr="00B438FF">
        <w:tc>
          <w:tcPr>
            <w:tcW w:w="490" w:type="dxa"/>
          </w:tcPr>
          <w:p w14:paraId="4F9844FB" w14:textId="77777777" w:rsidR="007B6AA4" w:rsidRPr="00D13515" w:rsidRDefault="007B6AA4" w:rsidP="0032195E">
            <w:pPr>
              <w:spacing w:after="200" w:line="276" w:lineRule="auto"/>
              <w:contextualSpacing/>
              <w:rPr>
                <w:rFonts w:ascii="Arial" w:hAnsi="Arial" w:cs="Arial"/>
              </w:rPr>
            </w:pPr>
          </w:p>
        </w:tc>
        <w:tc>
          <w:tcPr>
            <w:tcW w:w="8414" w:type="dxa"/>
          </w:tcPr>
          <w:p w14:paraId="1F9B1EB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107E016" w14:textId="77777777" w:rsidTr="00B438FF">
        <w:tc>
          <w:tcPr>
            <w:tcW w:w="490" w:type="dxa"/>
          </w:tcPr>
          <w:p w14:paraId="47CAEC84" w14:textId="77777777" w:rsidR="007B6AA4" w:rsidRPr="00D13515" w:rsidRDefault="007B6AA4" w:rsidP="0032195E">
            <w:pPr>
              <w:spacing w:after="200" w:line="276" w:lineRule="auto"/>
              <w:contextualSpacing/>
              <w:rPr>
                <w:rFonts w:ascii="Arial" w:hAnsi="Arial" w:cs="Arial"/>
              </w:rPr>
            </w:pPr>
          </w:p>
        </w:tc>
        <w:tc>
          <w:tcPr>
            <w:tcW w:w="8414" w:type="dxa"/>
          </w:tcPr>
          <w:p w14:paraId="4EE0617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4E838C39" w14:textId="77777777" w:rsidTr="00B438FF">
        <w:tc>
          <w:tcPr>
            <w:tcW w:w="490" w:type="dxa"/>
          </w:tcPr>
          <w:p w14:paraId="762C54E6" w14:textId="77777777" w:rsidR="007B6AA4" w:rsidRPr="00D13515" w:rsidRDefault="007B6AA4" w:rsidP="0032195E">
            <w:pPr>
              <w:spacing w:after="200" w:line="276" w:lineRule="auto"/>
              <w:contextualSpacing/>
              <w:rPr>
                <w:rFonts w:ascii="Arial" w:hAnsi="Arial" w:cs="Arial"/>
              </w:rPr>
            </w:pPr>
          </w:p>
        </w:tc>
        <w:tc>
          <w:tcPr>
            <w:tcW w:w="8414" w:type="dxa"/>
          </w:tcPr>
          <w:p w14:paraId="1DC2028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6E6C796"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5D4490">
              <w:rPr>
                <w:rFonts w:ascii="Arial" w:hAnsi="Arial" w:cs="Arial"/>
                <w:color w:val="000000"/>
                <w:spacing w:val="-2"/>
                <w:sz w:val="22"/>
                <w:szCs w:val="22"/>
                <w:lang w:bidi="en-US"/>
              </w:rPr>
              <w:t>(</w:t>
            </w:r>
            <w:r w:rsidR="005D4490" w:rsidRPr="005D4490">
              <w:rPr>
                <w:rFonts w:ascii="Arial" w:hAnsi="Arial" w:cs="Arial"/>
                <w:i/>
                <w:color w:val="000000"/>
                <w:spacing w:val="-2"/>
                <w:sz w:val="22"/>
                <w:szCs w:val="22"/>
                <w:lang w:bidi="en-US"/>
              </w:rPr>
              <w:t>PC/sub-committee</w:t>
            </w:r>
            <w:r w:rsidR="005D4490">
              <w:rPr>
                <w:rFonts w:ascii="Arial" w:hAnsi="Arial" w:cs="Arial"/>
                <w:color w:val="000000"/>
                <w:spacing w:val="-2"/>
                <w:sz w:val="22"/>
                <w:szCs w:val="22"/>
                <w:lang w:bidi="en-US"/>
              </w:rPr>
              <w:t>)</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w:t>
            </w:r>
            <w:r w:rsidR="005D4490">
              <w:rPr>
                <w:rFonts w:ascii="Arial" w:hAnsi="Arial" w:cs="Arial"/>
                <w:color w:val="000000"/>
                <w:spacing w:val="-2"/>
                <w:sz w:val="22"/>
                <w:szCs w:val="22"/>
                <w:lang w:bidi="en-US"/>
              </w:rPr>
              <w:t>(</w:t>
            </w:r>
            <w:r w:rsidR="005D4490" w:rsidRPr="005D4490">
              <w:rPr>
                <w:rFonts w:ascii="Arial" w:hAnsi="Arial" w:cs="Arial"/>
                <w:i/>
                <w:color w:val="000000"/>
                <w:spacing w:val="-2"/>
                <w:sz w:val="22"/>
                <w:szCs w:val="22"/>
                <w:lang w:bidi="en-US"/>
              </w:rPr>
              <w:t>date</w:t>
            </w:r>
            <w:r w:rsidR="005D4490">
              <w:rPr>
                <w:rFonts w:ascii="Arial" w:hAnsi="Arial" w:cs="Arial"/>
                <w:color w:val="000000"/>
                <w:spacing w:val="-2"/>
                <w:sz w:val="22"/>
                <w:szCs w:val="22"/>
                <w:lang w:bidi="en-US"/>
              </w:rPr>
              <w:t>)</w:t>
            </w:r>
            <w:r w:rsidR="00D60F6F" w:rsidRPr="00D13515">
              <w:rPr>
                <w:rFonts w:ascii="Arial" w:hAnsi="Arial" w:cs="Arial"/>
                <w:color w:val="000000"/>
                <w:spacing w:val="-2"/>
                <w:sz w:val="22"/>
                <w:szCs w:val="22"/>
                <w:lang w:bidi="en-US"/>
              </w:rPr>
              <w:t xml:space="preserve"> in respect of (</w:t>
            </w:r>
            <w:r w:rsidR="005D4490" w:rsidRPr="005D4490">
              <w:rPr>
                <w:rFonts w:ascii="Arial" w:hAnsi="Arial" w:cs="Arial"/>
                <w:color w:val="000000"/>
                <w:spacing w:val="-2"/>
                <w:sz w:val="22"/>
                <w:szCs w:val="22"/>
                <w:lang w:bidi="en-US"/>
              </w:rPr>
              <w:t>subject</w:t>
            </w:r>
            <w:r w:rsidR="005D4490">
              <w:rPr>
                <w:rFonts w:ascii="Arial" w:hAnsi="Arial" w:cs="Arial"/>
                <w:color w:val="000000"/>
                <w:spacing w:val="-2"/>
                <w:sz w:val="22"/>
                <w:szCs w:val="22"/>
                <w:lang w:bidi="en-US"/>
              </w:rPr>
              <w:t xml:space="preserve">) </w:t>
            </w:r>
            <w:r w:rsidRPr="005D4490">
              <w:rPr>
                <w:rFonts w:ascii="Arial" w:hAnsi="Arial" w:cs="Arial"/>
                <w:color w:val="000000"/>
                <w:spacing w:val="-2"/>
                <w:sz w:val="22"/>
                <w:szCs w:val="22"/>
                <w:lang w:bidi="en-US"/>
              </w:rPr>
              <w:t>were</w:t>
            </w:r>
            <w:r w:rsidRPr="00D13515">
              <w:rPr>
                <w:rFonts w:ascii="Arial" w:hAnsi="Arial" w:cs="Arial"/>
                <w:color w:val="000000"/>
                <w:spacing w:val="-2"/>
                <w:sz w:val="22"/>
                <w:szCs w:val="22"/>
                <w:lang w:bidi="en-US"/>
              </w:rPr>
              <w:t xml:space="preserve"> a correct record but his view was not upheld by the meeting and the minutes are confirmed as an accurate record of the proceedings.”</w:t>
            </w:r>
          </w:p>
        </w:tc>
      </w:tr>
      <w:tr w:rsidR="007B6AA4" w:rsidRPr="00D13515" w14:paraId="31A04029" w14:textId="77777777" w:rsidTr="00B438FF">
        <w:tc>
          <w:tcPr>
            <w:tcW w:w="490" w:type="dxa"/>
          </w:tcPr>
          <w:p w14:paraId="27A7528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5ED7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944DC8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1CE0F00" w14:textId="77777777" w:rsidR="007B6AA4" w:rsidRPr="00D13515" w:rsidRDefault="007B6AA4" w:rsidP="0032195E">
            <w:pPr>
              <w:spacing w:after="200" w:line="276" w:lineRule="auto"/>
              <w:contextualSpacing/>
              <w:rPr>
                <w:rFonts w:ascii="Arial" w:hAnsi="Arial" w:cs="Arial"/>
              </w:rPr>
            </w:pPr>
          </w:p>
        </w:tc>
        <w:tc>
          <w:tcPr>
            <w:tcW w:w="8414" w:type="dxa"/>
          </w:tcPr>
          <w:p w14:paraId="79223D8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500BFE2" w14:textId="77777777" w:rsidTr="00B438FF">
        <w:tc>
          <w:tcPr>
            <w:tcW w:w="490" w:type="dxa"/>
          </w:tcPr>
          <w:p w14:paraId="6BCA3B22" w14:textId="77777777" w:rsidR="007B6AA4" w:rsidRPr="00D13515" w:rsidRDefault="007B6AA4" w:rsidP="0032195E">
            <w:pPr>
              <w:spacing w:after="200" w:line="276" w:lineRule="auto"/>
              <w:contextualSpacing/>
              <w:rPr>
                <w:rFonts w:ascii="Arial" w:hAnsi="Arial" w:cs="Arial"/>
              </w:rPr>
            </w:pPr>
          </w:p>
        </w:tc>
        <w:tc>
          <w:tcPr>
            <w:tcW w:w="8414" w:type="dxa"/>
          </w:tcPr>
          <w:p w14:paraId="484B8A2D"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w:t>
            </w:r>
            <w:r w:rsidRPr="00D13515">
              <w:rPr>
                <w:rFonts w:ascii="Arial" w:hAnsi="Arial" w:cs="Arial"/>
                <w:color w:val="000000"/>
                <w:sz w:val="22"/>
                <w:szCs w:val="22"/>
                <w:lang w:bidi="en-US"/>
              </w:rPr>
              <w:lastRenderedPageBreak/>
              <w:t>meeting for which approved minutes exist shall be destroyed.</w:t>
            </w:r>
          </w:p>
        </w:tc>
      </w:tr>
    </w:tbl>
    <w:p w14:paraId="58CE0B4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939C40"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00DE2DF4"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6958FED"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2BF705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5454E2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ED365B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EF1DE8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FF2614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208A5C8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70C4CF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2DF1296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7CDF22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D0135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383DC63"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w:t>
      </w:r>
      <w:r w:rsidR="00855BAB">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4AA704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9A1EAA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w:t>
      </w:r>
      <w:r w:rsidRPr="00D13515">
        <w:rPr>
          <w:rFonts w:ascii="Arial" w:hAnsi="Arial" w:cs="Arial"/>
          <w:b/>
          <w:bCs/>
          <w:color w:val="000000"/>
          <w:spacing w:val="-2"/>
          <w:sz w:val="22"/>
          <w:szCs w:val="22"/>
          <w:lang w:bidi="en-US"/>
        </w:rPr>
        <w:lastRenderedPageBreak/>
        <w:t xml:space="preserve">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3B3A52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DD330D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A049A7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DA7A213"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430185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72F2D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0DB7255"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DBDF84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BE9932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ABE37B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E6B9848"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0BDDC3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EB636EB"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0F65C8C4" w14:textId="77777777" w:rsidR="00883BA0" w:rsidRPr="00D13515" w:rsidRDefault="00883BA0" w:rsidP="0032195E">
      <w:pPr>
        <w:spacing w:after="200" w:line="276" w:lineRule="auto"/>
        <w:rPr>
          <w:rFonts w:ascii="Arial" w:hAnsi="Arial" w:cs="Arial"/>
          <w:sz w:val="22"/>
          <w:szCs w:val="22"/>
          <w:lang w:bidi="en-US"/>
        </w:rPr>
      </w:pPr>
    </w:p>
    <w:p w14:paraId="4ED3B03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A1B08F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A34ACC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lastRenderedPageBreak/>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1D5F49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815F119"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CCEF931"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B3AA49C"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55BAB">
        <w:rPr>
          <w:rFonts w:ascii="Arial" w:hAnsi="Arial" w:cs="Arial"/>
          <w:color w:val="000000"/>
          <w:sz w:val="22"/>
          <w:szCs w:val="22"/>
          <w:lang w:bidi="en-US"/>
        </w:rPr>
        <w:t>8</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53C9BAB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7D0D6B66"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06DE359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15BAE6B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3E31631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07B3C2E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1647CA7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5B2F0ED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3758751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proofErr w:type="gramStart"/>
      <w:r w:rsidR="00CD3B35"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790D54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A533AD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16063F5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 xml:space="preserve">financial </w:t>
      </w:r>
      <w:proofErr w:type="gramStart"/>
      <w:r w:rsidRPr="00D13515">
        <w:rPr>
          <w:rFonts w:ascii="Arial" w:hAnsi="Arial" w:cs="Arial"/>
          <w:color w:val="000000"/>
          <w:sz w:val="22"/>
          <w:szCs w:val="22"/>
          <w:lang w:bidi="en-US"/>
        </w:rPr>
        <w:t>regulations;</w:t>
      </w:r>
      <w:proofErr w:type="gramEnd"/>
    </w:p>
    <w:p w14:paraId="08B8237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1B35CE5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w:t>
      </w:r>
      <w:r w:rsidR="00855BAB">
        <w:rPr>
          <w:rFonts w:ascii="Arial" w:hAnsi="Arial" w:cs="Arial"/>
          <w:color w:val="000000"/>
          <w:sz w:val="22"/>
          <w:szCs w:val="22"/>
          <w:lang w:bidi="en-US"/>
        </w:rPr>
        <w:t xml:space="preserve">and members </w:t>
      </w:r>
      <w:r w:rsidRPr="00D13515">
        <w:rPr>
          <w:rFonts w:ascii="Arial" w:hAnsi="Arial" w:cs="Arial"/>
          <w:color w:val="000000"/>
          <w:sz w:val="22"/>
          <w:szCs w:val="22"/>
          <w:lang w:bidi="en-US"/>
        </w:rPr>
        <w:t>within two working days of receipt</w:t>
      </w:r>
      <w:r w:rsidR="00855BAB">
        <w:rPr>
          <w:rFonts w:ascii="Arial" w:hAnsi="Arial" w:cs="Arial"/>
          <w:color w:val="000000"/>
          <w:sz w:val="22"/>
          <w:szCs w:val="22"/>
          <w:lang w:bidi="en-US"/>
        </w:rPr>
        <w:t>.</w:t>
      </w:r>
    </w:p>
    <w:p w14:paraId="7A3ADE3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F6AC2CF"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DC0644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8D3D2E8"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14EE353"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5A73C736"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6AE373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488EF3C"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44E7165"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2060E3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BD96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19F8DD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11274D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855BAB">
        <w:rPr>
          <w:rFonts w:ascii="Arial" w:hAnsi="Arial" w:cs="Arial"/>
          <w:color w:val="000000"/>
          <w:sz w:val="22"/>
          <w:szCs w:val="22"/>
          <w:lang w:bidi="en-US"/>
        </w:rPr>
        <w:t>monthly at the Parish Council meeting (except in August)</w:t>
      </w:r>
      <w:r w:rsidR="00E8392C">
        <w:rPr>
          <w:rFonts w:ascii="Arial" w:hAnsi="Arial" w:cs="Arial"/>
          <w:color w:val="000000"/>
          <w:sz w:val="22"/>
          <w:szCs w:val="22"/>
          <w:lang w:bidi="en-US"/>
        </w:rPr>
        <w:t xml:space="preserve">. </w:t>
      </w:r>
    </w:p>
    <w:p w14:paraId="3C19F56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E8392C">
        <w:rPr>
          <w:rFonts w:ascii="Arial" w:hAnsi="Arial" w:cs="Arial"/>
          <w:color w:val="000000"/>
          <w:sz w:val="22"/>
          <w:szCs w:val="22"/>
          <w:lang w:bidi="en-US"/>
        </w:rPr>
        <w:t>month</w:t>
      </w:r>
      <w:r w:rsidR="00883BA0" w:rsidRPr="00D13515">
        <w:rPr>
          <w:rFonts w:ascii="Arial" w:hAnsi="Arial" w:cs="Arial"/>
          <w:color w:val="000000"/>
          <w:sz w:val="22"/>
          <w:szCs w:val="22"/>
          <w:lang w:bidi="en-US"/>
        </w:rPr>
        <w:t>;</w:t>
      </w:r>
      <w:proofErr w:type="gramEnd"/>
      <w:r w:rsidR="00883BA0" w:rsidRPr="00D13515">
        <w:rPr>
          <w:rFonts w:ascii="Arial" w:hAnsi="Arial" w:cs="Arial"/>
          <w:color w:val="000000"/>
          <w:sz w:val="22"/>
          <w:szCs w:val="22"/>
          <w:lang w:bidi="en-US"/>
        </w:rPr>
        <w:t xml:space="preserve"> </w:t>
      </w:r>
    </w:p>
    <w:p w14:paraId="4AE7AC2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34C473F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balances held at the end of the </w:t>
      </w:r>
      <w:r w:rsidR="00E8392C">
        <w:rPr>
          <w:rFonts w:ascii="Arial" w:hAnsi="Arial" w:cs="Arial"/>
          <w:color w:val="000000"/>
          <w:sz w:val="22"/>
          <w:szCs w:val="22"/>
          <w:lang w:bidi="en-US"/>
        </w:rPr>
        <w:t>month</w:t>
      </w:r>
      <w:r w:rsidRPr="00D13515">
        <w:rPr>
          <w:rFonts w:ascii="Arial" w:hAnsi="Arial" w:cs="Arial"/>
          <w:color w:val="000000"/>
          <w:sz w:val="22"/>
          <w:szCs w:val="22"/>
          <w:lang w:bidi="en-US"/>
        </w:rPr>
        <w:t xml:space="preserve"> being reported</w:t>
      </w:r>
      <w:r w:rsidR="00880945">
        <w:rPr>
          <w:rFonts w:ascii="Arial" w:hAnsi="Arial" w:cs="Arial"/>
          <w:color w:val="000000"/>
          <w:sz w:val="22"/>
          <w:szCs w:val="22"/>
          <w:lang w:bidi="en-US"/>
        </w:rPr>
        <w:t xml:space="preserve"> and</w:t>
      </w:r>
    </w:p>
    <w:p w14:paraId="6FA29B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C387C5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2E064F1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w:t>
      </w:r>
      <w:proofErr w:type="spellStart"/>
      <w:r w:rsidRPr="00D13515">
        <w:rPr>
          <w:rFonts w:ascii="Arial" w:hAnsi="Arial" w:cs="Arial"/>
          <w:color w:val="000000"/>
          <w:sz w:val="22"/>
          <w:szCs w:val="22"/>
          <w:lang w:bidi="en-US"/>
        </w:rPr>
        <w:t>nformation</w:t>
      </w:r>
      <w:proofErr w:type="spellEnd"/>
      <w:r w:rsidRPr="00D13515">
        <w:rPr>
          <w:rFonts w:ascii="Arial" w:hAnsi="Arial" w:cs="Arial"/>
          <w:color w:val="000000"/>
          <w:sz w:val="22"/>
          <w:szCs w:val="22"/>
          <w:lang w:bidi="en-US"/>
        </w:rPr>
        <w:t xml:space="preserve">; and </w:t>
      </w:r>
    </w:p>
    <w:p w14:paraId="43154ED8"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37E895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86886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0C4F1D"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0C440DC4"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9D0BFF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862380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B0D678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C4A465E"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87A5C3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92F87A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F753424"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2E5E34A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6F17A46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90A7E7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2A2C26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59087FD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361C810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w:t>
      </w:r>
      <w:r w:rsidR="00E8392C">
        <w:rPr>
          <w:rFonts w:ascii="Arial" w:hAnsi="Arial" w:cs="Arial"/>
          <w:color w:val="000000"/>
          <w:sz w:val="22"/>
          <w:szCs w:val="22"/>
          <w:lang w:bidi="en-US"/>
        </w:rPr>
        <w:t>Tender board chairman</w:t>
      </w:r>
      <w:r w:rsidRPr="00D13515">
        <w:rPr>
          <w:rFonts w:ascii="Arial" w:hAnsi="Arial" w:cs="Arial"/>
          <w:color w:val="000000"/>
          <w:sz w:val="22"/>
          <w:szCs w:val="22"/>
          <w:lang w:bidi="en-US"/>
        </w:rPr>
        <w:t xml:space="preserve"> in the presence of at least one </w:t>
      </w:r>
      <w:r w:rsidR="00E8392C">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E8F501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B00A56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2D61D7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B35F95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50AA2EA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BCDA107"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0AA75E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1F0000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E8392C">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sub-committee is subject to standing order </w:t>
      </w:r>
      <w:r w:rsidR="005A405C" w:rsidRPr="00D13515">
        <w:rPr>
          <w:rFonts w:ascii="Arial" w:hAnsi="Arial" w:cs="Arial"/>
          <w:color w:val="000000"/>
          <w:sz w:val="22"/>
          <w:szCs w:val="22"/>
          <w:lang w:bidi="en-US"/>
        </w:rPr>
        <w:t>11.</w:t>
      </w:r>
    </w:p>
    <w:p w14:paraId="7F3E1D6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8392C">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chairman </w:t>
      </w:r>
      <w:r w:rsidR="00E8392C">
        <w:rPr>
          <w:rFonts w:ascii="Arial" w:hAnsi="Arial" w:cs="Arial"/>
          <w:color w:val="000000"/>
          <w:sz w:val="22"/>
          <w:szCs w:val="22"/>
          <w:lang w:bidi="en-US"/>
        </w:rPr>
        <w:t xml:space="preserve">or </w:t>
      </w:r>
      <w:r w:rsidR="00883BA0" w:rsidRPr="00D13515">
        <w:rPr>
          <w:rFonts w:ascii="Arial" w:hAnsi="Arial" w:cs="Arial"/>
          <w:color w:val="000000"/>
          <w:sz w:val="22"/>
          <w:szCs w:val="22"/>
          <w:lang w:bidi="en-US"/>
        </w:rPr>
        <w:t>sub-committee</w:t>
      </w:r>
      <w:r w:rsidR="00E8392C">
        <w:rPr>
          <w:rFonts w:ascii="Arial" w:hAnsi="Arial" w:cs="Arial"/>
          <w:color w:val="000000"/>
          <w:sz w:val="22"/>
          <w:szCs w:val="22"/>
          <w:lang w:bidi="en-US"/>
        </w:rPr>
        <w:t xml:space="preserve"> chairman</w:t>
      </w:r>
      <w:r w:rsidR="00883BA0" w:rsidRPr="00D13515">
        <w:rPr>
          <w:rFonts w:ascii="Arial" w:hAnsi="Arial" w:cs="Arial"/>
          <w:color w:val="000000"/>
          <w:sz w:val="22"/>
          <w:szCs w:val="22"/>
          <w:lang w:bidi="en-US"/>
        </w:rPr>
        <w:t xml:space="preserve"> at its next meeting.</w:t>
      </w:r>
    </w:p>
    <w:p w14:paraId="0CF9F05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E5ABF">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chairman shall conduct a review of the performance and annual appraisal of the work of </w:t>
      </w:r>
      <w:r w:rsidR="00CE5ABF">
        <w:rPr>
          <w:rFonts w:ascii="Arial" w:hAnsi="Arial" w:cs="Arial"/>
          <w:color w:val="000000"/>
          <w:sz w:val="22"/>
          <w:szCs w:val="22"/>
          <w:lang w:bidi="en-US"/>
        </w:rPr>
        <w:t>t</w:t>
      </w:r>
      <w:r w:rsidRPr="00D13515">
        <w:rPr>
          <w:rFonts w:ascii="Arial" w:hAnsi="Arial" w:cs="Arial"/>
          <w:color w:val="000000"/>
          <w:sz w:val="22"/>
          <w:szCs w:val="22"/>
          <w:lang w:bidi="en-US"/>
        </w:rPr>
        <w:t xml:space="preserve">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CE5ABF">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6B86659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w:t>
      </w:r>
      <w:r w:rsidR="00CE5ABF">
        <w:rPr>
          <w:rFonts w:ascii="Arial" w:hAnsi="Arial" w:cs="Arial"/>
          <w:color w:val="000000"/>
          <w:sz w:val="22"/>
          <w:szCs w:val="22"/>
          <w:lang w:bidi="en-US"/>
        </w:rPr>
        <w:t>s</w:t>
      </w:r>
      <w:r w:rsidR="00883BA0" w:rsidRPr="00D13515">
        <w:rPr>
          <w:rFonts w:ascii="Arial" w:hAnsi="Arial" w:cs="Arial"/>
          <w:color w:val="000000"/>
          <w:sz w:val="22"/>
          <w:szCs w:val="22"/>
          <w:lang w:bidi="en-US"/>
        </w:rPr>
        <w:t xml:space="preserve">hall contact the </w:t>
      </w:r>
      <w:r w:rsidR="00CE5AB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chairman in respect of an informal or formal grievance matter, and this matter shall be reported back and progressed by resolution of the </w:t>
      </w:r>
      <w:r w:rsidR="00CE5ABF">
        <w:rPr>
          <w:rFonts w:ascii="Arial" w:hAnsi="Arial" w:cs="Arial"/>
          <w:color w:val="000000"/>
          <w:sz w:val="22"/>
          <w:szCs w:val="22"/>
          <w:lang w:bidi="en-US"/>
        </w:rPr>
        <w:t xml:space="preserve">council. </w:t>
      </w:r>
    </w:p>
    <w:p w14:paraId="1DF34059" w14:textId="77777777" w:rsidR="00CE5ABF" w:rsidRDefault="00857F9E" w:rsidP="009B57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5ABF">
        <w:rPr>
          <w:rFonts w:ascii="Arial" w:hAnsi="Arial" w:cs="Arial"/>
          <w:color w:val="000000"/>
          <w:sz w:val="22"/>
          <w:szCs w:val="22"/>
          <w:lang w:bidi="en-US"/>
        </w:rPr>
        <w:t>Subject to the C</w:t>
      </w:r>
      <w:r w:rsidR="00883BA0" w:rsidRPr="00CE5ABF">
        <w:rPr>
          <w:rFonts w:ascii="Arial" w:hAnsi="Arial" w:cs="Arial"/>
          <w:color w:val="000000"/>
          <w:sz w:val="22"/>
          <w:szCs w:val="22"/>
          <w:lang w:bidi="en-US"/>
        </w:rPr>
        <w:t xml:space="preserve">ouncil’s policy regarding the handling of grievance matters, if an informal or formal grievance matter raised by </w:t>
      </w:r>
      <w:r w:rsidR="00CE5ABF" w:rsidRPr="00CE5ABF">
        <w:rPr>
          <w:rFonts w:ascii="Arial" w:hAnsi="Arial" w:cs="Arial"/>
          <w:color w:val="000000"/>
          <w:sz w:val="22"/>
          <w:szCs w:val="22"/>
          <w:lang w:bidi="en-US"/>
        </w:rPr>
        <w:t xml:space="preserve">a </w:t>
      </w:r>
      <w:proofErr w:type="gramStart"/>
      <w:r w:rsidR="00CE5ABF" w:rsidRPr="00CE5ABF">
        <w:rPr>
          <w:rFonts w:ascii="Arial" w:hAnsi="Arial" w:cs="Arial"/>
          <w:color w:val="000000"/>
          <w:sz w:val="22"/>
          <w:szCs w:val="22"/>
          <w:lang w:bidi="en-US"/>
        </w:rPr>
        <w:t>members of staff</w:t>
      </w:r>
      <w:proofErr w:type="gramEnd"/>
      <w:r w:rsidR="00883BA0" w:rsidRPr="00CE5ABF">
        <w:rPr>
          <w:rFonts w:ascii="Arial" w:hAnsi="Arial" w:cs="Arial"/>
          <w:color w:val="000000"/>
          <w:sz w:val="22"/>
          <w:szCs w:val="22"/>
          <w:lang w:bidi="en-US"/>
        </w:rPr>
        <w:t xml:space="preserve"> relates to </w:t>
      </w:r>
      <w:r w:rsidR="00CE5ABF" w:rsidRPr="00CE5ABF">
        <w:rPr>
          <w:rFonts w:ascii="Arial" w:hAnsi="Arial" w:cs="Arial"/>
          <w:color w:val="000000"/>
          <w:sz w:val="22"/>
          <w:szCs w:val="22"/>
          <w:lang w:bidi="en-US"/>
        </w:rPr>
        <w:t>a council member, it shall be reported to the proper Officer,</w:t>
      </w:r>
      <w:r w:rsidR="00883BA0" w:rsidRPr="00CE5ABF">
        <w:rPr>
          <w:rFonts w:ascii="Arial" w:hAnsi="Arial" w:cs="Arial"/>
          <w:color w:val="000000"/>
          <w:sz w:val="22"/>
          <w:szCs w:val="22"/>
          <w:lang w:bidi="en-US"/>
        </w:rPr>
        <w:t xml:space="preserve"> reported back and progressed by resolution of the</w:t>
      </w:r>
      <w:r w:rsidR="00CE5ABF" w:rsidRPr="00CE5ABF">
        <w:rPr>
          <w:rFonts w:ascii="Arial" w:hAnsi="Arial" w:cs="Arial"/>
          <w:color w:val="000000"/>
          <w:sz w:val="22"/>
          <w:szCs w:val="22"/>
          <w:lang w:bidi="en-US"/>
        </w:rPr>
        <w:t xml:space="preserve"> council. </w:t>
      </w:r>
    </w:p>
    <w:p w14:paraId="17F853B3" w14:textId="77777777" w:rsidR="00883BA0" w:rsidRPr="00CE5ABF" w:rsidRDefault="00883BA0" w:rsidP="009B57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5ABF">
        <w:rPr>
          <w:rFonts w:ascii="Arial" w:hAnsi="Arial" w:cs="Arial"/>
          <w:color w:val="000000"/>
          <w:sz w:val="22"/>
          <w:szCs w:val="22"/>
          <w:lang w:bidi="en-US"/>
        </w:rPr>
        <w:t xml:space="preserve">Any persons responsible for all or part of the management of staff shall treat </w:t>
      </w:r>
      <w:r w:rsidR="005B2267" w:rsidRPr="00CE5ABF">
        <w:rPr>
          <w:rFonts w:ascii="Arial" w:hAnsi="Arial" w:cs="Arial"/>
          <w:color w:val="000000"/>
          <w:sz w:val="22"/>
          <w:szCs w:val="22"/>
          <w:lang w:bidi="en-US"/>
        </w:rPr>
        <w:t xml:space="preserve">as confidential </w:t>
      </w:r>
      <w:r w:rsidRPr="00CE5ABF">
        <w:rPr>
          <w:rFonts w:ascii="Arial" w:hAnsi="Arial" w:cs="Arial"/>
          <w:color w:val="000000"/>
          <w:sz w:val="22"/>
          <w:szCs w:val="22"/>
          <w:lang w:bidi="en-US"/>
        </w:rPr>
        <w:t xml:space="preserve">the written records of all meetings relating to their performance, capabilities, </w:t>
      </w:r>
      <w:proofErr w:type="gramStart"/>
      <w:r w:rsidRPr="00CE5ABF">
        <w:rPr>
          <w:rFonts w:ascii="Arial" w:hAnsi="Arial" w:cs="Arial"/>
          <w:color w:val="000000"/>
          <w:sz w:val="22"/>
          <w:szCs w:val="22"/>
          <w:lang w:bidi="en-US"/>
        </w:rPr>
        <w:t>grievance</w:t>
      </w:r>
      <w:proofErr w:type="gramEnd"/>
      <w:r w:rsidRPr="00CE5ABF">
        <w:rPr>
          <w:rFonts w:ascii="Arial" w:hAnsi="Arial" w:cs="Arial"/>
          <w:color w:val="000000"/>
          <w:sz w:val="22"/>
          <w:szCs w:val="22"/>
          <w:lang w:bidi="en-US"/>
        </w:rPr>
        <w:t xml:space="preserve"> or disciplinary matters.</w:t>
      </w:r>
    </w:p>
    <w:p w14:paraId="2CAFCACD"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F03ECF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A6BF6A"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0C09E668"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2D8CD4A"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24881DA"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2AA4650"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95834C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OR </w:t>
      </w:r>
    </w:p>
    <w:p w14:paraId="57EE3666"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68A9BB0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279ACF3"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20ECCE35"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7AF784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1A54DD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DA9524F"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3C76291"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31CFB31"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9DD483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9282F6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5AFA94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EFE1CB4"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59FEE4B"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4385A955"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9BE05E8"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09F581EE"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A8649A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CC341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9B515E1"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14:paraId="63154A1A"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w:t>
      </w:r>
      <w:r w:rsidR="00250F3B">
        <w:rPr>
          <w:rFonts w:ascii="Arial" w:hAnsi="Arial" w:cs="Arial"/>
          <w:color w:val="000000"/>
          <w:sz w:val="22"/>
          <w:szCs w:val="22"/>
          <w:lang w:bidi="en-US"/>
        </w:rPr>
        <w:t>.</w:t>
      </w:r>
      <w:r w:rsidRPr="00D13515">
        <w:rPr>
          <w:rFonts w:ascii="Arial" w:hAnsi="Arial" w:cs="Arial"/>
          <w:color w:val="000000"/>
          <w:sz w:val="22"/>
          <w:szCs w:val="22"/>
          <w:lang w:bidi="en-US"/>
        </w:rPr>
        <w:t xml:space="preserve"> of the District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2C8C0D4"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w:t>
      </w:r>
      <w:r w:rsidR="00250F3B">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A9A68BF" w14:textId="77777777" w:rsidR="00883BA0" w:rsidRPr="00D13515" w:rsidRDefault="001E3ED6" w:rsidP="0032195E">
      <w:pPr>
        <w:pStyle w:val="Heading1"/>
        <w:spacing w:before="0" w:after="200" w:line="276" w:lineRule="auto"/>
        <w:rPr>
          <w:rFonts w:ascii="Arial" w:hAnsi="Arial" w:cs="Arial"/>
          <w:b/>
          <w:szCs w:val="22"/>
        </w:rPr>
      </w:pPr>
      <w:bookmarkStart w:id="160" w:name="_Toc359318579"/>
      <w:bookmarkStart w:id="161" w:name="_Toc359334530"/>
      <w:bookmarkStart w:id="162" w:name="_Toc359334809"/>
      <w:bookmarkStart w:id="163" w:name="_Toc359336511"/>
      <w:bookmarkStart w:id="164" w:name="_Toc509572014"/>
      <w:bookmarkStart w:id="165" w:name="_Toc357072156"/>
      <w:r w:rsidRPr="00D13515">
        <w:rPr>
          <w:rFonts w:ascii="Arial" w:hAnsi="Arial" w:cs="Arial"/>
          <w:b/>
          <w:szCs w:val="22"/>
        </w:rPr>
        <w:t>RESTRICTIONS ON COUNCILLOR ACTIVITIES</w:t>
      </w:r>
      <w:bookmarkEnd w:id="160"/>
      <w:bookmarkEnd w:id="161"/>
      <w:bookmarkEnd w:id="162"/>
      <w:bookmarkEnd w:id="163"/>
      <w:bookmarkEnd w:id="164"/>
    </w:p>
    <w:p w14:paraId="00B1382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9C44F6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B2688A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4054F4B3"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bookmarkEnd w:id="165"/>
      <w:r w:rsidRPr="00D13515">
        <w:rPr>
          <w:rFonts w:ascii="Arial" w:hAnsi="Arial" w:cs="Arial"/>
          <w:b/>
          <w:szCs w:val="22"/>
        </w:rPr>
        <w:t>STANDING ORDERS GENERALLY</w:t>
      </w:r>
      <w:bookmarkEnd w:id="166"/>
      <w:bookmarkEnd w:id="167"/>
      <w:bookmarkEnd w:id="168"/>
      <w:bookmarkEnd w:id="169"/>
      <w:bookmarkEnd w:id="170"/>
    </w:p>
    <w:p w14:paraId="163C55A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3AF1E0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250F3B">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10206A2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6964CE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6FEC" w14:textId="77777777" w:rsidR="0008388A" w:rsidRDefault="0008388A" w:rsidP="00E77177">
      <w:r>
        <w:separator/>
      </w:r>
    </w:p>
  </w:endnote>
  <w:endnote w:type="continuationSeparator" w:id="0">
    <w:p w14:paraId="51BD3C5E" w14:textId="77777777" w:rsidR="0008388A" w:rsidRDefault="000838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18583"/>
      <w:docPartObj>
        <w:docPartGallery w:val="Page Numbers (Bottom of Page)"/>
        <w:docPartUnique/>
      </w:docPartObj>
    </w:sdtPr>
    <w:sdtEndPr>
      <w:rPr>
        <w:noProof/>
      </w:rPr>
    </w:sdtEndPr>
    <w:sdtContent>
      <w:p w14:paraId="134152F2" w14:textId="0FAD4639" w:rsidR="00FD758D" w:rsidRDefault="00FD758D">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C&amp;GPC STANDING ORDERS  </w:t>
        </w:r>
        <w:r>
          <w:rPr>
            <w:noProof/>
          </w:rPr>
          <w:tab/>
          <w:t xml:space="preserve">                                                   TRS 10/2022</w:t>
        </w:r>
      </w:p>
    </w:sdtContent>
  </w:sdt>
  <w:p w14:paraId="0D495BF8" w14:textId="73833635" w:rsidR="0022653E" w:rsidRPr="009E58A9" w:rsidRDefault="0022653E" w:rsidP="00FD75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0729" w14:textId="77777777" w:rsidR="0008388A" w:rsidRDefault="0008388A" w:rsidP="00E77177">
      <w:r>
        <w:separator/>
      </w:r>
    </w:p>
  </w:footnote>
  <w:footnote w:type="continuationSeparator" w:id="0">
    <w:p w14:paraId="153780A5" w14:textId="77777777" w:rsidR="0008388A" w:rsidRDefault="000838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284790">
    <w:abstractNumId w:val="43"/>
  </w:num>
  <w:num w:numId="2" w16cid:durableId="1113092188">
    <w:abstractNumId w:val="2"/>
  </w:num>
  <w:num w:numId="3" w16cid:durableId="2070029286">
    <w:abstractNumId w:val="31"/>
  </w:num>
  <w:num w:numId="4" w16cid:durableId="1859656572">
    <w:abstractNumId w:val="30"/>
  </w:num>
  <w:num w:numId="5" w16cid:durableId="44111235">
    <w:abstractNumId w:val="37"/>
  </w:num>
  <w:num w:numId="6" w16cid:durableId="1249776112">
    <w:abstractNumId w:val="26"/>
  </w:num>
  <w:num w:numId="7" w16cid:durableId="630290268">
    <w:abstractNumId w:val="24"/>
  </w:num>
  <w:num w:numId="8" w16cid:durableId="2145153146">
    <w:abstractNumId w:val="32"/>
  </w:num>
  <w:num w:numId="9" w16cid:durableId="1830248055">
    <w:abstractNumId w:val="33"/>
  </w:num>
  <w:num w:numId="10" w16cid:durableId="1437285666">
    <w:abstractNumId w:val="22"/>
  </w:num>
  <w:num w:numId="11" w16cid:durableId="2000881092">
    <w:abstractNumId w:val="39"/>
  </w:num>
  <w:num w:numId="12" w16cid:durableId="1756513859">
    <w:abstractNumId w:val="13"/>
  </w:num>
  <w:num w:numId="13" w16cid:durableId="585724644">
    <w:abstractNumId w:val="19"/>
  </w:num>
  <w:num w:numId="14" w16cid:durableId="647707868">
    <w:abstractNumId w:val="27"/>
  </w:num>
  <w:num w:numId="15" w16cid:durableId="2012952974">
    <w:abstractNumId w:val="34"/>
  </w:num>
  <w:num w:numId="16" w16cid:durableId="1138260444">
    <w:abstractNumId w:val="23"/>
  </w:num>
  <w:num w:numId="17" w16cid:durableId="900403317">
    <w:abstractNumId w:val="36"/>
  </w:num>
  <w:num w:numId="18" w16cid:durableId="574364094">
    <w:abstractNumId w:val="40"/>
  </w:num>
  <w:num w:numId="19" w16cid:durableId="668875309">
    <w:abstractNumId w:val="10"/>
  </w:num>
  <w:num w:numId="20" w16cid:durableId="1609197810">
    <w:abstractNumId w:val="4"/>
  </w:num>
  <w:num w:numId="21" w16cid:durableId="768163630">
    <w:abstractNumId w:val="17"/>
  </w:num>
  <w:num w:numId="22" w16cid:durableId="1926576000">
    <w:abstractNumId w:val="8"/>
  </w:num>
  <w:num w:numId="23" w16cid:durableId="1561481012">
    <w:abstractNumId w:val="49"/>
  </w:num>
  <w:num w:numId="24" w16cid:durableId="1580410236">
    <w:abstractNumId w:val="16"/>
  </w:num>
  <w:num w:numId="25" w16cid:durableId="775058380">
    <w:abstractNumId w:val="21"/>
  </w:num>
  <w:num w:numId="26" w16cid:durableId="494802282">
    <w:abstractNumId w:val="0"/>
  </w:num>
  <w:num w:numId="27" w16cid:durableId="111675611">
    <w:abstractNumId w:val="47"/>
  </w:num>
  <w:num w:numId="28" w16cid:durableId="111285603">
    <w:abstractNumId w:val="3"/>
  </w:num>
  <w:num w:numId="29" w16cid:durableId="1480416444">
    <w:abstractNumId w:val="35"/>
  </w:num>
  <w:num w:numId="30" w16cid:durableId="731392853">
    <w:abstractNumId w:val="29"/>
  </w:num>
  <w:num w:numId="31" w16cid:durableId="1865095829">
    <w:abstractNumId w:val="42"/>
  </w:num>
  <w:num w:numId="32" w16cid:durableId="707724549">
    <w:abstractNumId w:val="28"/>
  </w:num>
  <w:num w:numId="33" w16cid:durableId="566376118">
    <w:abstractNumId w:val="9"/>
  </w:num>
  <w:num w:numId="34" w16cid:durableId="283125105">
    <w:abstractNumId w:val="15"/>
  </w:num>
  <w:num w:numId="35" w16cid:durableId="1937253820">
    <w:abstractNumId w:val="48"/>
  </w:num>
  <w:num w:numId="36" w16cid:durableId="889607718">
    <w:abstractNumId w:val="12"/>
  </w:num>
  <w:num w:numId="37" w16cid:durableId="1708793018">
    <w:abstractNumId w:val="20"/>
  </w:num>
  <w:num w:numId="38" w16cid:durableId="139229110">
    <w:abstractNumId w:val="41"/>
  </w:num>
  <w:num w:numId="39" w16cid:durableId="1237521668">
    <w:abstractNumId w:val="18"/>
  </w:num>
  <w:num w:numId="40" w16cid:durableId="623846180">
    <w:abstractNumId w:val="46"/>
  </w:num>
  <w:num w:numId="41" w16cid:durableId="843981815">
    <w:abstractNumId w:val="25"/>
  </w:num>
  <w:num w:numId="42" w16cid:durableId="1784836261">
    <w:abstractNumId w:val="38"/>
  </w:num>
  <w:num w:numId="43" w16cid:durableId="738482439">
    <w:abstractNumId w:val="45"/>
  </w:num>
  <w:num w:numId="44" w16cid:durableId="1617329930">
    <w:abstractNumId w:val="7"/>
  </w:num>
  <w:num w:numId="45" w16cid:durableId="1070619809">
    <w:abstractNumId w:val="1"/>
  </w:num>
  <w:num w:numId="46" w16cid:durableId="1254782103">
    <w:abstractNumId w:val="50"/>
  </w:num>
  <w:num w:numId="47" w16cid:durableId="1492942544">
    <w:abstractNumId w:val="11"/>
  </w:num>
  <w:num w:numId="48" w16cid:durableId="932594368">
    <w:abstractNumId w:val="14"/>
  </w:num>
  <w:num w:numId="49" w16cid:durableId="1452045972">
    <w:abstractNumId w:val="6"/>
  </w:num>
  <w:num w:numId="50" w16cid:durableId="669874972">
    <w:abstractNumId w:val="44"/>
  </w:num>
  <w:num w:numId="51" w16cid:durableId="1980067695">
    <w:abstractNumId w:val="51"/>
  </w:num>
  <w:num w:numId="52" w16cid:durableId="33885112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3AFC"/>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88A"/>
    <w:rsid w:val="00085A1C"/>
    <w:rsid w:val="00093142"/>
    <w:rsid w:val="00097B13"/>
    <w:rsid w:val="000A6890"/>
    <w:rsid w:val="000A691E"/>
    <w:rsid w:val="000A7970"/>
    <w:rsid w:val="000B6DD1"/>
    <w:rsid w:val="000C35CA"/>
    <w:rsid w:val="000C3E9C"/>
    <w:rsid w:val="000C5EDE"/>
    <w:rsid w:val="000D71AB"/>
    <w:rsid w:val="000E1C88"/>
    <w:rsid w:val="000E5249"/>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E49"/>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653E"/>
    <w:rsid w:val="0023055F"/>
    <w:rsid w:val="00230E42"/>
    <w:rsid w:val="002324C5"/>
    <w:rsid w:val="00236712"/>
    <w:rsid w:val="002412D2"/>
    <w:rsid w:val="002454B5"/>
    <w:rsid w:val="00247B24"/>
    <w:rsid w:val="00250F3B"/>
    <w:rsid w:val="00256B48"/>
    <w:rsid w:val="00260F9B"/>
    <w:rsid w:val="002610C6"/>
    <w:rsid w:val="00262A53"/>
    <w:rsid w:val="0026695D"/>
    <w:rsid w:val="002723EE"/>
    <w:rsid w:val="002736F7"/>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1AE6"/>
    <w:rsid w:val="002E7A33"/>
    <w:rsid w:val="002F0615"/>
    <w:rsid w:val="003063C8"/>
    <w:rsid w:val="00306937"/>
    <w:rsid w:val="00311497"/>
    <w:rsid w:val="00311BAC"/>
    <w:rsid w:val="00313C75"/>
    <w:rsid w:val="00317214"/>
    <w:rsid w:val="0032195E"/>
    <w:rsid w:val="003224B4"/>
    <w:rsid w:val="00323F4A"/>
    <w:rsid w:val="003249E0"/>
    <w:rsid w:val="003252C2"/>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4937"/>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449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9F4"/>
    <w:rsid w:val="007F0445"/>
    <w:rsid w:val="007F5D7C"/>
    <w:rsid w:val="00805035"/>
    <w:rsid w:val="00812DA4"/>
    <w:rsid w:val="00822C76"/>
    <w:rsid w:val="0082584E"/>
    <w:rsid w:val="00832A02"/>
    <w:rsid w:val="00834211"/>
    <w:rsid w:val="00835106"/>
    <w:rsid w:val="00837352"/>
    <w:rsid w:val="00840D34"/>
    <w:rsid w:val="008424A2"/>
    <w:rsid w:val="008433FC"/>
    <w:rsid w:val="008438C9"/>
    <w:rsid w:val="00843960"/>
    <w:rsid w:val="008441B4"/>
    <w:rsid w:val="0084526E"/>
    <w:rsid w:val="00855BAB"/>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06C1"/>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57F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3EDD"/>
    <w:rsid w:val="00A74841"/>
    <w:rsid w:val="00A75130"/>
    <w:rsid w:val="00A77BC6"/>
    <w:rsid w:val="00A844A0"/>
    <w:rsid w:val="00A86D1A"/>
    <w:rsid w:val="00A9033E"/>
    <w:rsid w:val="00A933DB"/>
    <w:rsid w:val="00A9714B"/>
    <w:rsid w:val="00AA4793"/>
    <w:rsid w:val="00AA4D35"/>
    <w:rsid w:val="00AB7305"/>
    <w:rsid w:val="00AB7B72"/>
    <w:rsid w:val="00AC1759"/>
    <w:rsid w:val="00AC2321"/>
    <w:rsid w:val="00AD0807"/>
    <w:rsid w:val="00AD22AC"/>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0BB2"/>
    <w:rsid w:val="00B438FF"/>
    <w:rsid w:val="00B44291"/>
    <w:rsid w:val="00B45026"/>
    <w:rsid w:val="00B50613"/>
    <w:rsid w:val="00B55FF7"/>
    <w:rsid w:val="00B64026"/>
    <w:rsid w:val="00B7077B"/>
    <w:rsid w:val="00B738C2"/>
    <w:rsid w:val="00B73D0E"/>
    <w:rsid w:val="00B7521E"/>
    <w:rsid w:val="00B8114F"/>
    <w:rsid w:val="00B83458"/>
    <w:rsid w:val="00B85A48"/>
    <w:rsid w:val="00B87F9D"/>
    <w:rsid w:val="00B94425"/>
    <w:rsid w:val="00BA1D64"/>
    <w:rsid w:val="00BA5C4E"/>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C0F"/>
    <w:rsid w:val="00CE1159"/>
    <w:rsid w:val="00CE2BCF"/>
    <w:rsid w:val="00CE4A50"/>
    <w:rsid w:val="00CE5ABF"/>
    <w:rsid w:val="00CE613F"/>
    <w:rsid w:val="00CF17BA"/>
    <w:rsid w:val="00CF4519"/>
    <w:rsid w:val="00CF7636"/>
    <w:rsid w:val="00D02918"/>
    <w:rsid w:val="00D0547A"/>
    <w:rsid w:val="00D059D7"/>
    <w:rsid w:val="00D07A86"/>
    <w:rsid w:val="00D12CAF"/>
    <w:rsid w:val="00D13515"/>
    <w:rsid w:val="00D14E3E"/>
    <w:rsid w:val="00D27786"/>
    <w:rsid w:val="00D311E1"/>
    <w:rsid w:val="00D36C38"/>
    <w:rsid w:val="00D40118"/>
    <w:rsid w:val="00D406CB"/>
    <w:rsid w:val="00D50167"/>
    <w:rsid w:val="00D5219A"/>
    <w:rsid w:val="00D529C3"/>
    <w:rsid w:val="00D551E7"/>
    <w:rsid w:val="00D60F6F"/>
    <w:rsid w:val="00D63888"/>
    <w:rsid w:val="00D662EF"/>
    <w:rsid w:val="00D670FA"/>
    <w:rsid w:val="00D707C8"/>
    <w:rsid w:val="00D7121F"/>
    <w:rsid w:val="00D74317"/>
    <w:rsid w:val="00D75215"/>
    <w:rsid w:val="00D75805"/>
    <w:rsid w:val="00D8224B"/>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49B0"/>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92C"/>
    <w:rsid w:val="00E87B4D"/>
    <w:rsid w:val="00E90299"/>
    <w:rsid w:val="00E93756"/>
    <w:rsid w:val="00E93DB7"/>
    <w:rsid w:val="00E95D72"/>
    <w:rsid w:val="00E96CF6"/>
    <w:rsid w:val="00EA0A9A"/>
    <w:rsid w:val="00EA594D"/>
    <w:rsid w:val="00EA5C76"/>
    <w:rsid w:val="00EA7BE0"/>
    <w:rsid w:val="00EB0F80"/>
    <w:rsid w:val="00EB5759"/>
    <w:rsid w:val="00EC660D"/>
    <w:rsid w:val="00EC693A"/>
    <w:rsid w:val="00EC74FC"/>
    <w:rsid w:val="00EE02B1"/>
    <w:rsid w:val="00EE2E3E"/>
    <w:rsid w:val="00EE767B"/>
    <w:rsid w:val="00EF171F"/>
    <w:rsid w:val="00EF48BA"/>
    <w:rsid w:val="00EF52D3"/>
    <w:rsid w:val="00EF53C0"/>
    <w:rsid w:val="00EF6623"/>
    <w:rsid w:val="00EF79C8"/>
    <w:rsid w:val="00F00DD4"/>
    <w:rsid w:val="00F047CE"/>
    <w:rsid w:val="00F072A0"/>
    <w:rsid w:val="00F11317"/>
    <w:rsid w:val="00F1147D"/>
    <w:rsid w:val="00F11E0F"/>
    <w:rsid w:val="00F16742"/>
    <w:rsid w:val="00F1680C"/>
    <w:rsid w:val="00F304C1"/>
    <w:rsid w:val="00F31D82"/>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758D"/>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1BDF0"/>
  <w15:docId w15:val="{87671420-892B-4654-9D1E-FAFE459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uiPriority w:val="39"/>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83D8-6395-48B6-AAA0-52FB3EFB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7891</Words>
  <Characters>40246</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Tina Rogers-Smith</cp:lastModifiedBy>
  <cp:revision>5</cp:revision>
  <cp:lastPrinted>2018-04-16T12:51:00Z</cp:lastPrinted>
  <dcterms:created xsi:type="dcterms:W3CDTF">2022-10-05T20:13:00Z</dcterms:created>
  <dcterms:modified xsi:type="dcterms:W3CDTF">2023-04-12T18:38:00Z</dcterms:modified>
</cp:coreProperties>
</file>